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29" w:rsidRDefault="004C114B" w:rsidP="00E623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b/>
          <w:sz w:val="28"/>
          <w:szCs w:val="28"/>
          <w:lang w:val="ro-MO"/>
        </w:rPr>
        <w:t>Raport</w:t>
      </w:r>
      <w:r w:rsidR="00342999">
        <w:rPr>
          <w:rFonts w:ascii="Times New Roman" w:hAnsi="Times New Roman" w:cs="Times New Roman"/>
          <w:b/>
          <w:sz w:val="28"/>
          <w:szCs w:val="28"/>
          <w:lang w:val="ro-MO"/>
        </w:rPr>
        <w:t xml:space="preserve"> de activitate</w:t>
      </w:r>
      <w:r w:rsidR="00644ED5" w:rsidRPr="00644ED5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  <w:r w:rsidR="00460596" w:rsidRPr="00644ED5">
        <w:rPr>
          <w:rFonts w:ascii="Times New Roman" w:hAnsi="Times New Roman" w:cs="Times New Roman"/>
          <w:b/>
          <w:sz w:val="28"/>
          <w:szCs w:val="28"/>
          <w:lang w:val="ro-MO"/>
        </w:rPr>
        <w:t>privind</w:t>
      </w:r>
      <w:r w:rsidRPr="00644ED5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  <w:r w:rsidR="00342999">
        <w:rPr>
          <w:rFonts w:ascii="Times New Roman" w:hAnsi="Times New Roman" w:cs="Times New Roman"/>
          <w:b/>
          <w:sz w:val="28"/>
          <w:szCs w:val="28"/>
          <w:lang w:val="ro-MO"/>
        </w:rPr>
        <w:t>si</w:t>
      </w:r>
      <w:r w:rsidR="003400EE">
        <w:rPr>
          <w:rFonts w:ascii="Times New Roman" w:hAnsi="Times New Roman" w:cs="Times New Roman"/>
          <w:b/>
          <w:sz w:val="28"/>
          <w:szCs w:val="28"/>
          <w:lang w:val="ro-MO"/>
        </w:rPr>
        <w:t xml:space="preserve">stemul de management </w:t>
      </w:r>
      <w:r w:rsidRPr="00644ED5">
        <w:rPr>
          <w:rFonts w:ascii="Times New Roman" w:hAnsi="Times New Roman" w:cs="Times New Roman"/>
          <w:b/>
          <w:sz w:val="28"/>
          <w:szCs w:val="28"/>
          <w:lang w:val="ro-MO"/>
        </w:rPr>
        <w:t>a</w:t>
      </w:r>
      <w:r w:rsidR="003400EE">
        <w:rPr>
          <w:rFonts w:ascii="Times New Roman" w:hAnsi="Times New Roman" w:cs="Times New Roman"/>
          <w:b/>
          <w:sz w:val="28"/>
          <w:szCs w:val="28"/>
          <w:lang w:val="ro-MO"/>
        </w:rPr>
        <w:t>l</w:t>
      </w:r>
      <w:r w:rsidRPr="00644ED5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  <w:r w:rsidR="003400EE">
        <w:rPr>
          <w:rFonts w:ascii="Times New Roman" w:hAnsi="Times New Roman" w:cs="Times New Roman"/>
          <w:b/>
          <w:sz w:val="28"/>
          <w:szCs w:val="28"/>
          <w:lang w:val="ro-MO"/>
        </w:rPr>
        <w:t xml:space="preserve">calității </w:t>
      </w:r>
    </w:p>
    <w:p w:rsidR="004C114B" w:rsidRDefault="00CB6B9F" w:rsidP="00E623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>
        <w:rPr>
          <w:rFonts w:ascii="Times New Roman" w:hAnsi="Times New Roman" w:cs="Times New Roman"/>
          <w:b/>
          <w:sz w:val="28"/>
          <w:szCs w:val="28"/>
          <w:lang w:val="ro-MO"/>
        </w:rPr>
        <w:t xml:space="preserve">implementat </w:t>
      </w:r>
      <w:r w:rsidR="00420029">
        <w:rPr>
          <w:rFonts w:ascii="Times New Roman" w:hAnsi="Times New Roman" w:cs="Times New Roman"/>
          <w:b/>
          <w:sz w:val="28"/>
          <w:szCs w:val="28"/>
          <w:lang w:val="ro-MO"/>
        </w:rPr>
        <w:t>în</w:t>
      </w:r>
      <w:r>
        <w:rPr>
          <w:rFonts w:ascii="Times New Roman" w:hAnsi="Times New Roman" w:cs="Times New Roman"/>
          <w:b/>
          <w:sz w:val="28"/>
          <w:szCs w:val="28"/>
          <w:lang w:val="ro-MO"/>
        </w:rPr>
        <w:t xml:space="preserve"> cadrul</w:t>
      </w:r>
      <w:r w:rsidR="00420029">
        <w:rPr>
          <w:rFonts w:ascii="Times New Roman" w:hAnsi="Times New Roman" w:cs="Times New Roman"/>
          <w:b/>
          <w:sz w:val="28"/>
          <w:szCs w:val="28"/>
          <w:lang w:val="ro-MO"/>
        </w:rPr>
        <w:t xml:space="preserve"> IMSP IO </w:t>
      </w:r>
      <w:r w:rsidR="003400EE">
        <w:rPr>
          <w:rFonts w:ascii="Times New Roman" w:hAnsi="Times New Roman" w:cs="Times New Roman"/>
          <w:b/>
          <w:sz w:val="28"/>
          <w:szCs w:val="28"/>
          <w:lang w:val="ro-MO"/>
        </w:rPr>
        <w:t>pe parcursul anului</w:t>
      </w:r>
      <w:r w:rsidR="004C114B" w:rsidRPr="00644ED5">
        <w:rPr>
          <w:rFonts w:ascii="Times New Roman" w:hAnsi="Times New Roman" w:cs="Times New Roman"/>
          <w:b/>
          <w:sz w:val="28"/>
          <w:szCs w:val="28"/>
          <w:lang w:val="ro-MO"/>
        </w:rPr>
        <w:t xml:space="preserve"> 20</w:t>
      </w:r>
      <w:r w:rsidR="003D34EB" w:rsidRPr="00644ED5">
        <w:rPr>
          <w:rFonts w:ascii="Times New Roman" w:hAnsi="Times New Roman" w:cs="Times New Roman"/>
          <w:b/>
          <w:sz w:val="28"/>
          <w:szCs w:val="28"/>
          <w:lang w:val="ro-MO"/>
        </w:rPr>
        <w:t>2</w:t>
      </w:r>
      <w:r w:rsidR="00645162" w:rsidRPr="00644ED5">
        <w:rPr>
          <w:rFonts w:ascii="Times New Roman" w:hAnsi="Times New Roman" w:cs="Times New Roman"/>
          <w:b/>
          <w:sz w:val="28"/>
          <w:szCs w:val="28"/>
          <w:lang w:val="ro-MO"/>
        </w:rPr>
        <w:t>2</w:t>
      </w:r>
    </w:p>
    <w:p w:rsidR="008B427C" w:rsidRPr="00420029" w:rsidRDefault="008B427C" w:rsidP="00E623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MO"/>
        </w:rPr>
      </w:pPr>
    </w:p>
    <w:p w:rsidR="00645162" w:rsidRPr="00644ED5" w:rsidRDefault="00D722AD" w:rsidP="00E6234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>Prestarea serviciilor medicale pacienţilor în segmentul maladiilor oncologice şi hematologice la un nivel calitativ şi profesional, corespunzător reglementărilor în vigoare şi aşteptărilor pacienţilor</w:t>
      </w:r>
      <w:r w:rsidRPr="00644ED5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 </w:t>
      </w:r>
      <w:r w:rsidR="00E5319F" w:rsidRPr="00644ED5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este formula misiunii IMSP Institutul Oncologic, pe care și au fost axate principiile implementării sistemului de management al calității </w:t>
      </w:r>
      <w:r w:rsidR="00F63174" w:rsidRPr="00644ED5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(SMC) </w:t>
      </w:r>
      <w:r w:rsidR="00E5319F" w:rsidRPr="00644ED5">
        <w:rPr>
          <w:rFonts w:ascii="Times New Roman" w:hAnsi="Times New Roman" w:cs="Times New Roman"/>
          <w:bCs/>
          <w:sz w:val="28"/>
          <w:szCs w:val="28"/>
          <w:lang w:val="ro-MO"/>
        </w:rPr>
        <w:t>în anul 2022.</w:t>
      </w:r>
      <w:r w:rsidR="00E5319F" w:rsidRPr="00644ED5">
        <w:rPr>
          <w:rFonts w:ascii="Times New Roman" w:hAnsi="Times New Roman" w:cs="Times New Roman"/>
          <w:b/>
          <w:bCs/>
          <w:sz w:val="28"/>
          <w:szCs w:val="28"/>
          <w:lang w:val="ro-MO"/>
        </w:rPr>
        <w:t xml:space="preserve">  </w:t>
      </w:r>
    </w:p>
    <w:p w:rsidR="00F63174" w:rsidRPr="00644ED5" w:rsidRDefault="00F63174" w:rsidP="00E62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>Funcțiile SMC au fost realizate prin planificarea și asigurarea calității, controlul, evaluarea și monitorizarea ca</w:t>
      </w:r>
      <w:r w:rsidR="006B026A" w:rsidRPr="00644ED5">
        <w:rPr>
          <w:rFonts w:ascii="Times New Roman" w:hAnsi="Times New Roman" w:cs="Times New Roman"/>
          <w:sz w:val="28"/>
          <w:szCs w:val="28"/>
          <w:lang w:val="ro-MO"/>
        </w:rPr>
        <w:t>lității, îmbunătățirea continuă și  anume:</w:t>
      </w:r>
    </w:p>
    <w:p w:rsidR="006B026A" w:rsidRPr="00644ED5" w:rsidRDefault="006B026A" w:rsidP="00E62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i/>
          <w:sz w:val="28"/>
          <w:szCs w:val="28"/>
          <w:lang w:val="ro-MO"/>
        </w:rPr>
        <w:t>Planificarea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prin s</w:t>
      </w:r>
      <w:r w:rsidR="00F63174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tabilirea obiectivelor care specifică procesele, activitățile necesare și resursele pentru realizare au fost </w:t>
      </w:r>
      <w:r w:rsidR="00665912">
        <w:rPr>
          <w:rFonts w:ascii="Times New Roman" w:hAnsi="Times New Roman" w:cs="Times New Roman"/>
          <w:sz w:val="28"/>
          <w:szCs w:val="28"/>
          <w:lang w:val="ro-MO"/>
        </w:rPr>
        <w:t>trasate</w:t>
      </w:r>
      <w:r w:rsidR="00F63174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și aprobate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de primul conducător</w:t>
      </w:r>
      <w:r w:rsidR="00F63174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în Planurile de activitate pe secții, 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iar a </w:t>
      </w:r>
      <w:r w:rsidR="00F63174" w:rsidRPr="00644ED5">
        <w:rPr>
          <w:rFonts w:ascii="Times New Roman" w:hAnsi="Times New Roman" w:cs="Times New Roman"/>
          <w:sz w:val="28"/>
          <w:szCs w:val="28"/>
          <w:lang w:val="ro-MO"/>
        </w:rPr>
        <w:t>instituție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>i la ședința Consiliului Administrativ, care ulterior au fost diseminate și</w:t>
      </w:r>
      <w:r w:rsidR="00F63174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aduse la cunoștința personalului în ordinea cuvenită.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78366C" w:rsidRPr="00644ED5" w:rsidRDefault="006B026A" w:rsidP="00E62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i/>
          <w:sz w:val="28"/>
          <w:szCs w:val="28"/>
          <w:lang w:val="ro-MO"/>
        </w:rPr>
        <w:t>Asigurarea calității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prin organizarea</w:t>
      </w:r>
      <w:r w:rsidR="00F63174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>condițiilor că</w:t>
      </w:r>
      <w:r w:rsidR="0078366C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să fie implementate cerințele reglementărilor în vigoare.</w:t>
      </w:r>
    </w:p>
    <w:p w:rsidR="00F63174" w:rsidRPr="00644ED5" w:rsidRDefault="0078366C" w:rsidP="00E62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i/>
          <w:sz w:val="28"/>
          <w:szCs w:val="28"/>
          <w:lang w:val="ro-MO"/>
        </w:rPr>
        <w:t>Controlul, evaluarea și monitorizarea calității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prin evaluarea complianței, gradului de îndeplinire a cerințelor standardelor cu privire la calitate, compararea performanței obținute comparativ cu țintele propuse.  </w:t>
      </w:r>
      <w:r w:rsidR="00F63174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 </w:t>
      </w:r>
    </w:p>
    <w:p w:rsidR="006B026A" w:rsidRDefault="0078366C" w:rsidP="00E62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i/>
          <w:sz w:val="28"/>
          <w:szCs w:val="28"/>
          <w:lang w:val="ro-MO"/>
        </w:rPr>
        <w:t xml:space="preserve">Îmbunătățirea continuă 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>prin reducerea timpului de așteptare la serviciile consultative și de diagnostic, la internările programate în staționar</w:t>
      </w:r>
      <w:r w:rsidR="002740F1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. </w:t>
      </w:r>
    </w:p>
    <w:p w:rsidR="002345B6" w:rsidRPr="002345B6" w:rsidRDefault="002345B6" w:rsidP="00E6234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o-MO"/>
        </w:rPr>
      </w:pPr>
    </w:p>
    <w:p w:rsidR="00422D89" w:rsidRPr="00404651" w:rsidRDefault="00422D89" w:rsidP="00E62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404651">
        <w:rPr>
          <w:rFonts w:ascii="Times New Roman" w:hAnsi="Times New Roman" w:cs="Times New Roman"/>
          <w:bCs/>
          <w:sz w:val="28"/>
          <w:szCs w:val="28"/>
          <w:lang w:val="ro-MO"/>
        </w:rPr>
        <w:t>Raport</w:t>
      </w:r>
      <w:r w:rsidR="00404651" w:rsidRPr="00404651">
        <w:rPr>
          <w:rFonts w:ascii="Times New Roman" w:hAnsi="Times New Roman" w:cs="Times New Roman"/>
          <w:bCs/>
          <w:sz w:val="28"/>
          <w:szCs w:val="28"/>
          <w:lang w:val="ro-MO"/>
        </w:rPr>
        <w:t>ul</w:t>
      </w:r>
      <w:r w:rsidRPr="00404651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 anual CIM</w:t>
      </w:r>
      <w:r w:rsidR="00DC67A8" w:rsidRPr="00404651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 </w:t>
      </w:r>
      <w:r w:rsidR="00BD33FE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pe anul 2021 </w:t>
      </w:r>
      <w:r w:rsidR="00DC67A8" w:rsidRPr="00404651">
        <w:rPr>
          <w:rFonts w:ascii="Times New Roman" w:hAnsi="Times New Roman" w:cs="Times New Roman"/>
          <w:bCs/>
          <w:sz w:val="28"/>
          <w:szCs w:val="28"/>
          <w:lang w:val="ro-MO"/>
        </w:rPr>
        <w:t>a fost elaborat</w:t>
      </w:r>
      <w:r w:rsidR="008A7873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 în baza informațiilor prezentate de managerii operaționali/responsabili CIM</w:t>
      </w:r>
      <w:r w:rsidR="00DC67A8" w:rsidRPr="00404651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, </w:t>
      </w:r>
      <w:r w:rsidR="008A7873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verificat de auditor intern, aprobat de director </w:t>
      </w:r>
      <w:r w:rsidR="00DC67A8" w:rsidRPr="00404651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și </w:t>
      </w:r>
      <w:r w:rsidR="00DC67A8" w:rsidRPr="00404651">
        <w:rPr>
          <w:rFonts w:ascii="Times New Roman" w:hAnsi="Times New Roman" w:cs="Times New Roman"/>
          <w:bCs/>
          <w:i/>
          <w:sz w:val="28"/>
          <w:szCs w:val="28"/>
          <w:lang w:val="ro-MO"/>
        </w:rPr>
        <w:t>prezentat</w:t>
      </w:r>
      <w:r w:rsidR="00404651" w:rsidRPr="00404651">
        <w:rPr>
          <w:rFonts w:ascii="Times New Roman" w:hAnsi="Times New Roman" w:cs="Times New Roman"/>
          <w:bCs/>
          <w:i/>
          <w:sz w:val="28"/>
          <w:szCs w:val="28"/>
          <w:lang w:val="ro-MO"/>
        </w:rPr>
        <w:t xml:space="preserve"> la MS pe 09.02.2022 cu nr.02-07/140</w:t>
      </w:r>
      <w:r w:rsidR="00DC67A8" w:rsidRPr="00404651">
        <w:rPr>
          <w:rFonts w:ascii="Times New Roman" w:hAnsi="Times New Roman" w:cs="Times New Roman"/>
          <w:bCs/>
          <w:sz w:val="28"/>
          <w:szCs w:val="28"/>
          <w:lang w:val="ro-MO"/>
        </w:rPr>
        <w:t>. Declarația de bună guvernare a fost semnată, prezentată la M</w:t>
      </w:r>
      <w:r w:rsidR="00404651" w:rsidRPr="00404651">
        <w:rPr>
          <w:rFonts w:ascii="Times New Roman" w:hAnsi="Times New Roman" w:cs="Times New Roman"/>
          <w:bCs/>
          <w:sz w:val="28"/>
          <w:szCs w:val="28"/>
          <w:lang w:val="ro-MO"/>
        </w:rPr>
        <w:t>S</w:t>
      </w:r>
      <w:r w:rsidR="00DC67A8" w:rsidRPr="00404651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 și plasat pe 10.02.2022 pe pagina web instituțională în capitolul Transparență, rubrica CIM.</w:t>
      </w:r>
    </w:p>
    <w:p w:rsidR="00A334BD" w:rsidRDefault="00A334BD" w:rsidP="00A3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>Regimul restricționat de acces în instituție, purtarea măștilor, efectuarea testului la internare a permis prevenirea răspândirii infecției SARS Cov-2 printre pacienți și personal medical.</w:t>
      </w:r>
    </w:p>
    <w:p w:rsidR="00E85703" w:rsidRDefault="00E85703" w:rsidP="00A3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Se merită de menționat faptul, că grație aportului administrației IO și MS, la începutul anului curent și conflictului armat în Ucraina a fost identificat mecanismul ce a permis prestarea serviciilor medicale specializate în segmentul oncologiei refugiaților pe tot parcursul anului.</w:t>
      </w:r>
    </w:p>
    <w:p w:rsidR="000C0703" w:rsidRPr="00644ED5" w:rsidRDefault="000C0703" w:rsidP="00A3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În perioada 14-18.03.22 a fost organizat în comun cu grupul DRG pentru medicii din secțiile curative </w:t>
      </w:r>
      <w:r w:rsidRPr="009F3E99">
        <w:rPr>
          <w:rFonts w:ascii="Times New Roman" w:hAnsi="Times New Roman" w:cs="Times New Roman"/>
          <w:sz w:val="28"/>
          <w:szCs w:val="28"/>
          <w:lang w:val="ro-MO"/>
        </w:rPr>
        <w:t>instruir</w:t>
      </w:r>
      <w:r>
        <w:rPr>
          <w:rFonts w:ascii="Times New Roman" w:hAnsi="Times New Roman" w:cs="Times New Roman"/>
          <w:sz w:val="28"/>
          <w:szCs w:val="28"/>
          <w:lang w:val="ro-MO"/>
        </w:rPr>
        <w:t>ea</w:t>
      </w:r>
      <w:r w:rsidRPr="009F3E99">
        <w:rPr>
          <w:rFonts w:ascii="Times New Roman" w:hAnsi="Times New Roman" w:cs="Times New Roman"/>
          <w:sz w:val="28"/>
          <w:szCs w:val="28"/>
          <w:lang w:val="ro-MO"/>
        </w:rPr>
        <w:t xml:space="preserve"> medicilor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9F3E99">
        <w:rPr>
          <w:rFonts w:ascii="Times New Roman" w:hAnsi="Times New Roman" w:cs="Times New Roman"/>
          <w:sz w:val="28"/>
          <w:szCs w:val="28"/>
          <w:lang w:val="ro-MO"/>
        </w:rPr>
        <w:t>privind codificarea amplă și corectă a valorilor relative asociate DRG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9F3E99">
        <w:rPr>
          <w:rFonts w:ascii="Times New Roman" w:hAnsi="Times New Roman" w:cs="Times New Roman"/>
          <w:sz w:val="28"/>
          <w:szCs w:val="28"/>
          <w:lang w:val="ro-MO"/>
        </w:rPr>
        <w:t>pentru sistemul de clasificare AR DRG v.6.0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. </w:t>
      </w:r>
    </w:p>
    <w:p w:rsidR="00E61955" w:rsidRPr="00644ED5" w:rsidRDefault="00A334BD" w:rsidP="00404B3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lastRenderedPageBreak/>
        <w:t xml:space="preserve">Un instrument efectiv </w:t>
      </w:r>
      <w:r w:rsidR="00002345">
        <w:rPr>
          <w:rFonts w:ascii="Times New Roman" w:hAnsi="Times New Roman" w:cs="Times New Roman"/>
          <w:sz w:val="28"/>
          <w:szCs w:val="28"/>
          <w:lang w:val="ro-MO"/>
        </w:rPr>
        <w:t xml:space="preserve">în managementul instituțional 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>este a</w:t>
      </w:r>
      <w:r w:rsidR="00722CFB" w:rsidRPr="00644ED5">
        <w:rPr>
          <w:rFonts w:ascii="Times New Roman" w:hAnsi="Times New Roman" w:cs="Times New Roman"/>
          <w:bCs/>
          <w:sz w:val="28"/>
          <w:szCs w:val="28"/>
          <w:lang w:val="ro-MO"/>
        </w:rPr>
        <w:t>precier</w:t>
      </w:r>
      <w:r w:rsidR="005C10EA" w:rsidRPr="00644ED5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ea </w:t>
      </w:r>
      <w:r w:rsidR="00722CFB" w:rsidRPr="00644ED5">
        <w:rPr>
          <w:rFonts w:ascii="Times New Roman" w:hAnsi="Times New Roman" w:cs="Times New Roman"/>
          <w:bCs/>
          <w:sz w:val="28"/>
          <w:szCs w:val="28"/>
          <w:lang w:val="ro-MO"/>
        </w:rPr>
        <w:t>gradului satisfacției pacienților și salariaților</w:t>
      </w:r>
      <w:r w:rsidR="005C10EA" w:rsidRPr="00644ED5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 prin chestionare anonimă</w:t>
      </w:r>
      <w:r w:rsidRPr="00644ED5">
        <w:rPr>
          <w:rFonts w:ascii="Times New Roman" w:hAnsi="Times New Roman" w:cs="Times New Roman"/>
          <w:bCs/>
          <w:sz w:val="28"/>
          <w:szCs w:val="28"/>
          <w:lang w:val="ro-MO"/>
        </w:rPr>
        <w:t>, care</w:t>
      </w:r>
      <w:r w:rsidR="005C10EA" w:rsidRPr="00644ED5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 asemenea a fost realizat conform planului aprobat. </w:t>
      </w:r>
      <w:r w:rsidR="00404B3D" w:rsidRPr="00404B3D">
        <w:rPr>
          <w:rFonts w:ascii="Times New Roman" w:hAnsi="Times New Roman" w:cs="Times New Roman"/>
          <w:bCs/>
          <w:sz w:val="28"/>
          <w:szCs w:val="28"/>
          <w:lang w:val="ro-MO"/>
        </w:rPr>
        <w:t>Toate chestionarele înainte de a fi aplicate au fost aprobate de director</w:t>
      </w:r>
      <w:r w:rsidR="00404B3D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. </w:t>
      </w:r>
      <w:r w:rsidR="00404B3D" w:rsidRPr="00404B3D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Rezultatele tuturor sondajelor au fost expediate prin email </w:t>
      </w:r>
      <w:r w:rsidR="00404B3D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administrației </w:t>
      </w:r>
      <w:r w:rsidR="00404B3D" w:rsidRPr="00404B3D">
        <w:rPr>
          <w:rFonts w:ascii="Times New Roman" w:hAnsi="Times New Roman" w:cs="Times New Roman"/>
          <w:bCs/>
          <w:sz w:val="28"/>
          <w:szCs w:val="28"/>
          <w:lang w:val="ro-MO"/>
        </w:rPr>
        <w:t>pentru familiarizarea personalului medical</w:t>
      </w:r>
      <w:r w:rsidR="00404B3D">
        <w:rPr>
          <w:rFonts w:ascii="Times New Roman" w:hAnsi="Times New Roman" w:cs="Times New Roman"/>
          <w:bCs/>
          <w:sz w:val="28"/>
          <w:szCs w:val="28"/>
          <w:lang w:val="ro-MO"/>
        </w:rPr>
        <w:t>.</w:t>
      </w:r>
    </w:p>
    <w:p w:rsidR="00002345" w:rsidRPr="00F55647" w:rsidRDefault="00193EF5" w:rsidP="00234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F55647">
        <w:rPr>
          <w:rFonts w:ascii="Times New Roman" w:hAnsi="Times New Roman" w:cs="Times New Roman"/>
          <w:bCs/>
          <w:sz w:val="28"/>
          <w:szCs w:val="28"/>
          <w:lang w:val="ro-MO"/>
        </w:rPr>
        <w:t>Așadar, c</w:t>
      </w:r>
      <w:r w:rsidR="00C64D53" w:rsidRPr="00F55647">
        <w:rPr>
          <w:rFonts w:ascii="Times New Roman" w:hAnsi="Times New Roman" w:cs="Times New Roman"/>
          <w:sz w:val="28"/>
          <w:szCs w:val="28"/>
          <w:lang w:val="ro-MO"/>
        </w:rPr>
        <w:t xml:space="preserve">hestionarea </w:t>
      </w:r>
      <w:r w:rsidRPr="00F55647">
        <w:rPr>
          <w:rFonts w:ascii="Times New Roman" w:hAnsi="Times New Roman" w:cs="Times New Roman"/>
          <w:sz w:val="28"/>
          <w:szCs w:val="28"/>
          <w:lang w:val="ro-MO"/>
        </w:rPr>
        <w:t>angajaților a fost efectuată semestrial</w:t>
      </w:r>
      <w:r w:rsidR="00ED555E">
        <w:rPr>
          <w:rFonts w:ascii="Times New Roman" w:hAnsi="Times New Roman" w:cs="Times New Roman"/>
          <w:sz w:val="28"/>
          <w:szCs w:val="28"/>
          <w:lang w:val="ro-MO"/>
        </w:rPr>
        <w:t>,</w:t>
      </w:r>
      <w:r w:rsidRPr="00F55647">
        <w:rPr>
          <w:rFonts w:ascii="Times New Roman" w:hAnsi="Times New Roman" w:cs="Times New Roman"/>
          <w:sz w:val="28"/>
          <w:szCs w:val="28"/>
          <w:lang w:val="ro-MO"/>
        </w:rPr>
        <w:t xml:space="preserve"> care a prevăzut expunerea anonimă cu privire la dezvoltarea profesională, îmbunătățirea calității actului medical, sporirea imaginii instituției</w:t>
      </w:r>
      <w:r w:rsidR="00002345">
        <w:rPr>
          <w:rFonts w:ascii="Times New Roman" w:hAnsi="Times New Roman" w:cs="Times New Roman"/>
          <w:sz w:val="28"/>
          <w:szCs w:val="28"/>
          <w:lang w:val="ro-MO"/>
        </w:rPr>
        <w:t xml:space="preserve">. </w:t>
      </w:r>
      <w:r w:rsidR="00002345" w:rsidRPr="00F55647">
        <w:rPr>
          <w:rFonts w:ascii="Times New Roman" w:hAnsi="Times New Roman" w:cs="Times New Roman"/>
          <w:sz w:val="28"/>
          <w:szCs w:val="28"/>
          <w:lang w:val="ro-MO"/>
        </w:rPr>
        <w:t>Obiectivele studi</w:t>
      </w:r>
      <w:r w:rsidR="00002345">
        <w:rPr>
          <w:rFonts w:ascii="Times New Roman" w:hAnsi="Times New Roman" w:cs="Times New Roman"/>
          <w:sz w:val="28"/>
          <w:szCs w:val="28"/>
          <w:lang w:val="ro-MO"/>
        </w:rPr>
        <w:t>u</w:t>
      </w:r>
      <w:r w:rsidR="00002345" w:rsidRPr="00F55647">
        <w:rPr>
          <w:rFonts w:ascii="Times New Roman" w:hAnsi="Times New Roman" w:cs="Times New Roman"/>
          <w:sz w:val="28"/>
          <w:szCs w:val="28"/>
          <w:lang w:val="ro-MO"/>
        </w:rPr>
        <w:t>l</w:t>
      </w:r>
      <w:r w:rsidR="00002345">
        <w:rPr>
          <w:rFonts w:ascii="Times New Roman" w:hAnsi="Times New Roman" w:cs="Times New Roman"/>
          <w:sz w:val="28"/>
          <w:szCs w:val="28"/>
          <w:lang w:val="ro-MO"/>
        </w:rPr>
        <w:t xml:space="preserve">ui, fiind </w:t>
      </w:r>
    </w:p>
    <w:p w:rsidR="00002345" w:rsidRPr="00F55647" w:rsidRDefault="00002345" w:rsidP="00404B3D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F55647">
        <w:rPr>
          <w:rFonts w:ascii="Times New Roman" w:hAnsi="Times New Roman" w:cs="Times New Roman"/>
          <w:sz w:val="28"/>
          <w:szCs w:val="28"/>
          <w:lang w:val="ro-MO"/>
        </w:rPr>
        <w:t>satisfacți</w:t>
      </w:r>
      <w:r w:rsidR="00ED555E"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F55647">
        <w:rPr>
          <w:rFonts w:ascii="Times New Roman" w:hAnsi="Times New Roman" w:cs="Times New Roman"/>
          <w:sz w:val="28"/>
          <w:szCs w:val="28"/>
          <w:lang w:val="ro-MO"/>
        </w:rPr>
        <w:t xml:space="preserve"> privind funcția exercitată;</w:t>
      </w:r>
    </w:p>
    <w:p w:rsidR="00002345" w:rsidRPr="00F55647" w:rsidRDefault="00002345" w:rsidP="00404B3D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F55647">
        <w:rPr>
          <w:rFonts w:ascii="Times New Roman" w:hAnsi="Times New Roman" w:cs="Times New Roman"/>
          <w:sz w:val="28"/>
          <w:szCs w:val="28"/>
          <w:lang w:val="ro-MO"/>
        </w:rPr>
        <w:t>accesibilitate</w:t>
      </w:r>
      <w:r w:rsidR="00ED555E"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F55647">
        <w:rPr>
          <w:rFonts w:ascii="Times New Roman" w:hAnsi="Times New Roman" w:cs="Times New Roman"/>
          <w:sz w:val="28"/>
          <w:szCs w:val="28"/>
          <w:lang w:val="ro-MO"/>
        </w:rPr>
        <w:t xml:space="preserve"> la instruire continuă;</w:t>
      </w:r>
    </w:p>
    <w:p w:rsidR="00002345" w:rsidRPr="00F55647" w:rsidRDefault="00002345" w:rsidP="00404B3D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F55647">
        <w:rPr>
          <w:rFonts w:ascii="Times New Roman" w:hAnsi="Times New Roman" w:cs="Times New Roman"/>
          <w:sz w:val="28"/>
          <w:szCs w:val="28"/>
          <w:lang w:val="ro-MO"/>
        </w:rPr>
        <w:t>riscul de fluctuație a cadrelor;</w:t>
      </w:r>
    </w:p>
    <w:p w:rsidR="00002345" w:rsidRPr="00F55647" w:rsidRDefault="00002345" w:rsidP="00404B3D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F55647">
        <w:rPr>
          <w:rFonts w:ascii="Times New Roman" w:hAnsi="Times New Roman" w:cs="Times New Roman"/>
          <w:sz w:val="28"/>
          <w:szCs w:val="28"/>
          <w:lang w:val="ro-MO"/>
        </w:rPr>
        <w:t>implicare</w:t>
      </w:r>
      <w:r w:rsidR="00ED555E"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F55647">
        <w:rPr>
          <w:rFonts w:ascii="Times New Roman" w:hAnsi="Times New Roman" w:cs="Times New Roman"/>
          <w:sz w:val="28"/>
          <w:szCs w:val="28"/>
          <w:lang w:val="ro-MO"/>
        </w:rPr>
        <w:t xml:space="preserve"> în elaborarea necesităților subdiviziunii;</w:t>
      </w:r>
    </w:p>
    <w:p w:rsidR="00404B3D" w:rsidRPr="00404B3D" w:rsidRDefault="00002345" w:rsidP="00404B3D">
      <w:pPr>
        <w:pStyle w:val="a9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i/>
          <w:sz w:val="28"/>
          <w:szCs w:val="28"/>
          <w:lang w:val="ro-MO"/>
        </w:rPr>
      </w:pPr>
      <w:r w:rsidRPr="00404B3D">
        <w:rPr>
          <w:rFonts w:ascii="Times New Roman" w:hAnsi="Times New Roman" w:cs="Times New Roman"/>
          <w:sz w:val="28"/>
          <w:szCs w:val="28"/>
          <w:lang w:val="ro-MO"/>
        </w:rPr>
        <w:t>integrit</w:t>
      </w:r>
      <w:r w:rsidR="00ED555E" w:rsidRPr="00404B3D">
        <w:rPr>
          <w:rFonts w:ascii="Times New Roman" w:hAnsi="Times New Roman" w:cs="Times New Roman"/>
          <w:sz w:val="28"/>
          <w:szCs w:val="28"/>
          <w:lang w:val="ro-MO"/>
        </w:rPr>
        <w:t>atea</w:t>
      </w:r>
      <w:r w:rsidRPr="00404B3D">
        <w:rPr>
          <w:rFonts w:ascii="Times New Roman" w:hAnsi="Times New Roman" w:cs="Times New Roman"/>
          <w:sz w:val="28"/>
          <w:szCs w:val="28"/>
          <w:lang w:val="ro-MO"/>
        </w:rPr>
        <w:t xml:space="preserve"> profesional</w:t>
      </w:r>
      <w:r w:rsidR="00ED555E" w:rsidRPr="00404B3D">
        <w:rPr>
          <w:rFonts w:ascii="Times New Roman" w:hAnsi="Times New Roman" w:cs="Times New Roman"/>
          <w:sz w:val="28"/>
          <w:szCs w:val="28"/>
          <w:lang w:val="ro-MO"/>
        </w:rPr>
        <w:t>ă</w:t>
      </w:r>
      <w:r w:rsidRPr="00404B3D">
        <w:rPr>
          <w:rFonts w:ascii="Times New Roman" w:hAnsi="Times New Roman" w:cs="Times New Roman"/>
          <w:sz w:val="28"/>
          <w:szCs w:val="28"/>
          <w:lang w:val="ro-MO"/>
        </w:rPr>
        <w:t>;</w:t>
      </w:r>
    </w:p>
    <w:p w:rsidR="00404B3D" w:rsidRPr="00404B3D" w:rsidRDefault="00002345" w:rsidP="00404B3D">
      <w:pPr>
        <w:pStyle w:val="a9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i/>
          <w:sz w:val="28"/>
          <w:szCs w:val="28"/>
          <w:lang w:val="ro-MO"/>
        </w:rPr>
      </w:pPr>
      <w:r w:rsidRPr="00404B3D">
        <w:rPr>
          <w:rFonts w:ascii="Times New Roman" w:hAnsi="Times New Roman" w:cs="Times New Roman"/>
          <w:sz w:val="28"/>
          <w:szCs w:val="28"/>
          <w:lang w:val="ro-MO"/>
        </w:rPr>
        <w:t>re</w:t>
      </w:r>
      <w:r w:rsidR="00EE214F" w:rsidRPr="00404B3D">
        <w:rPr>
          <w:rFonts w:ascii="Times New Roman" w:hAnsi="Times New Roman" w:cs="Times New Roman"/>
          <w:sz w:val="28"/>
          <w:szCs w:val="28"/>
          <w:lang w:val="ro-MO"/>
        </w:rPr>
        <w:t>lațiil</w:t>
      </w:r>
      <w:r w:rsidR="00ED555E" w:rsidRPr="00404B3D">
        <w:rPr>
          <w:rFonts w:ascii="Times New Roman" w:hAnsi="Times New Roman" w:cs="Times New Roman"/>
          <w:sz w:val="28"/>
          <w:szCs w:val="28"/>
          <w:lang w:val="ro-MO"/>
        </w:rPr>
        <w:t>e</w:t>
      </w:r>
      <w:r w:rsidR="00EE214F" w:rsidRPr="00404B3D">
        <w:rPr>
          <w:rFonts w:ascii="Times New Roman" w:hAnsi="Times New Roman" w:cs="Times New Roman"/>
          <w:sz w:val="28"/>
          <w:szCs w:val="28"/>
          <w:lang w:val="ro-MO"/>
        </w:rPr>
        <w:t xml:space="preserve"> interpersonale.</w:t>
      </w:r>
      <w:r w:rsidR="00404B3D" w:rsidRPr="00404B3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193EF5" w:rsidRPr="00404B3D" w:rsidRDefault="00002345" w:rsidP="00404B3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o-MO"/>
        </w:rPr>
      </w:pPr>
      <w:r w:rsidRPr="00404B3D">
        <w:rPr>
          <w:rFonts w:ascii="Times New Roman" w:hAnsi="Times New Roman" w:cs="Times New Roman"/>
          <w:sz w:val="28"/>
          <w:szCs w:val="28"/>
          <w:lang w:val="ro-MO"/>
        </w:rPr>
        <w:t>Î</w:t>
      </w:r>
      <w:r w:rsidR="00193EF5" w:rsidRPr="00404B3D">
        <w:rPr>
          <w:rFonts w:ascii="Times New Roman" w:hAnsi="Times New Roman" w:cs="Times New Roman"/>
          <w:sz w:val="28"/>
          <w:szCs w:val="28"/>
          <w:lang w:val="ro-MO"/>
        </w:rPr>
        <w:t xml:space="preserve">n iunie </w:t>
      </w:r>
      <w:r w:rsidRPr="00404B3D">
        <w:rPr>
          <w:rFonts w:ascii="Times New Roman" w:hAnsi="Times New Roman" w:cs="Times New Roman"/>
          <w:sz w:val="28"/>
          <w:szCs w:val="28"/>
          <w:lang w:val="ro-MO"/>
        </w:rPr>
        <w:t xml:space="preserve">sondajul angajaților a fost </w:t>
      </w:r>
      <w:r w:rsidR="00193EF5" w:rsidRPr="00404B3D">
        <w:rPr>
          <w:rFonts w:ascii="Times New Roman" w:hAnsi="Times New Roman" w:cs="Times New Roman"/>
          <w:sz w:val="28"/>
          <w:szCs w:val="28"/>
          <w:lang w:val="ro-MO"/>
        </w:rPr>
        <w:t>realizat pe un eșantion de</w:t>
      </w:r>
      <w:r w:rsidR="00C64D53" w:rsidRPr="00404B3D">
        <w:rPr>
          <w:rFonts w:ascii="Times New Roman" w:hAnsi="Times New Roman" w:cs="Times New Roman"/>
          <w:sz w:val="28"/>
          <w:szCs w:val="28"/>
          <w:lang w:val="ro-MO"/>
        </w:rPr>
        <w:t xml:space="preserve"> 200 colaboratori</w:t>
      </w:r>
      <w:r w:rsidR="00193EF5" w:rsidRPr="00404B3D">
        <w:rPr>
          <w:rFonts w:ascii="Times New Roman" w:hAnsi="Times New Roman" w:cs="Times New Roman"/>
          <w:sz w:val="28"/>
          <w:szCs w:val="28"/>
          <w:lang w:val="ro-MO"/>
        </w:rPr>
        <w:t xml:space="preserve"> și în noiembrie în </w:t>
      </w:r>
      <w:r w:rsidRPr="00404B3D">
        <w:rPr>
          <w:rFonts w:ascii="Times New Roman" w:hAnsi="Times New Roman" w:cs="Times New Roman"/>
          <w:sz w:val="28"/>
          <w:szCs w:val="28"/>
          <w:lang w:val="ro-MO"/>
        </w:rPr>
        <w:t>chestionare</w:t>
      </w:r>
      <w:r w:rsidR="00193EF5" w:rsidRPr="00404B3D">
        <w:rPr>
          <w:rFonts w:ascii="Times New Roman" w:hAnsi="Times New Roman" w:cs="Times New Roman"/>
          <w:sz w:val="28"/>
          <w:szCs w:val="28"/>
          <w:lang w:val="ro-MO"/>
        </w:rPr>
        <w:t xml:space="preserve"> au participat</w:t>
      </w:r>
      <w:r w:rsidR="0073284F" w:rsidRPr="00404B3D">
        <w:rPr>
          <w:rFonts w:ascii="Times New Roman" w:hAnsi="Times New Roman" w:cs="Times New Roman"/>
          <w:sz w:val="28"/>
          <w:szCs w:val="28"/>
          <w:lang w:val="ro-MO"/>
        </w:rPr>
        <w:t xml:space="preserve"> 275 angajați</w:t>
      </w:r>
      <w:r w:rsidR="00193EF5" w:rsidRPr="00404B3D">
        <w:rPr>
          <w:rFonts w:ascii="Times New Roman" w:hAnsi="Times New Roman" w:cs="Times New Roman"/>
          <w:sz w:val="28"/>
          <w:szCs w:val="28"/>
          <w:lang w:val="ro-MO"/>
        </w:rPr>
        <w:t>.</w:t>
      </w:r>
      <w:r w:rsidRPr="00404B3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404B3D">
        <w:rPr>
          <w:rFonts w:ascii="Times New Roman" w:hAnsi="Times New Roman" w:cs="Times New Roman"/>
          <w:i/>
          <w:sz w:val="28"/>
          <w:szCs w:val="28"/>
          <w:lang w:val="ro-MO"/>
        </w:rPr>
        <w:t xml:space="preserve">Rapoartele </w:t>
      </w:r>
      <w:r w:rsidR="007F613D" w:rsidRPr="00404B3D">
        <w:rPr>
          <w:rFonts w:ascii="Times New Roman" w:hAnsi="Times New Roman" w:cs="Times New Roman"/>
          <w:i/>
          <w:sz w:val="28"/>
          <w:szCs w:val="28"/>
          <w:lang w:val="ro-MO"/>
        </w:rPr>
        <w:t xml:space="preserve">au fost </w:t>
      </w:r>
      <w:r w:rsidRPr="00404B3D">
        <w:rPr>
          <w:rFonts w:ascii="Times New Roman" w:hAnsi="Times New Roman" w:cs="Times New Roman"/>
          <w:i/>
          <w:sz w:val="28"/>
          <w:szCs w:val="28"/>
          <w:lang w:val="ro-MO"/>
        </w:rPr>
        <w:t>prezentate pe</w:t>
      </w:r>
      <w:r w:rsidR="001172C6" w:rsidRPr="00404B3D">
        <w:rPr>
          <w:rFonts w:ascii="Times New Roman" w:hAnsi="Times New Roman" w:cs="Times New Roman"/>
          <w:i/>
          <w:sz w:val="28"/>
          <w:szCs w:val="28"/>
          <w:lang w:val="ro-MO"/>
        </w:rPr>
        <w:t xml:space="preserve"> 22.06. și </w:t>
      </w:r>
      <w:r w:rsidRPr="00404B3D">
        <w:rPr>
          <w:rFonts w:ascii="Times New Roman" w:hAnsi="Times New Roman" w:cs="Times New Roman"/>
          <w:i/>
          <w:sz w:val="28"/>
          <w:szCs w:val="28"/>
          <w:lang w:val="ro-MO"/>
        </w:rPr>
        <w:t xml:space="preserve"> </w:t>
      </w:r>
      <w:r w:rsidR="001172C6" w:rsidRPr="00404B3D">
        <w:rPr>
          <w:rFonts w:ascii="Times New Roman" w:hAnsi="Times New Roman" w:cs="Times New Roman"/>
          <w:i/>
          <w:sz w:val="28"/>
          <w:szCs w:val="28"/>
          <w:lang w:val="ro-MO"/>
        </w:rPr>
        <w:t xml:space="preserve">06.12.2022.  </w:t>
      </w:r>
      <w:r w:rsidR="00193EF5" w:rsidRPr="00404B3D">
        <w:rPr>
          <w:rFonts w:ascii="Times New Roman" w:hAnsi="Times New Roman" w:cs="Times New Roman"/>
          <w:i/>
          <w:sz w:val="28"/>
          <w:szCs w:val="28"/>
          <w:lang w:val="ro-MO"/>
        </w:rPr>
        <w:t xml:space="preserve"> </w:t>
      </w:r>
    </w:p>
    <w:p w:rsidR="0054533B" w:rsidRDefault="00002345" w:rsidP="00234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Cât privește </w:t>
      </w:r>
      <w:r w:rsidR="0054533B">
        <w:rPr>
          <w:rFonts w:ascii="Times New Roman" w:hAnsi="Times New Roman" w:cs="Times New Roman"/>
          <w:sz w:val="28"/>
          <w:szCs w:val="28"/>
          <w:lang w:val="ro-MO"/>
        </w:rPr>
        <w:t>aprecierea gradului de satisfacție a pacienților care au beneficiat de servicii medicale în cadrul IMSP IO, această activitate a fost realizată trimestrial</w:t>
      </w:r>
      <w:r w:rsidR="00BA5E71">
        <w:rPr>
          <w:rFonts w:ascii="Times New Roman" w:hAnsi="Times New Roman" w:cs="Times New Roman"/>
          <w:sz w:val="28"/>
          <w:szCs w:val="28"/>
          <w:lang w:val="ro-MO"/>
        </w:rPr>
        <w:t>.</w:t>
      </w:r>
      <w:r w:rsidR="0054533B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1172C6" w:rsidRDefault="00BA5E71" w:rsidP="00234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Î</w:t>
      </w:r>
      <w:r w:rsidR="0073284F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n perioada 21-25 martie 2022 la 200 pacienți </w:t>
      </w:r>
      <w:r w:rsidR="00D86413" w:rsidRPr="00644ED5">
        <w:rPr>
          <w:rFonts w:ascii="Times New Roman" w:hAnsi="Times New Roman" w:cs="Times New Roman"/>
          <w:sz w:val="28"/>
          <w:szCs w:val="28"/>
          <w:lang w:val="ro-MO"/>
        </w:rPr>
        <w:t>aflați la tratament spitalicesc în secțiile curative</w:t>
      </w:r>
      <w:r w:rsidR="00D86413">
        <w:rPr>
          <w:rFonts w:ascii="Times New Roman" w:hAnsi="Times New Roman" w:cs="Times New Roman"/>
          <w:sz w:val="28"/>
          <w:szCs w:val="28"/>
          <w:lang w:val="ro-MO"/>
        </w:rPr>
        <w:t xml:space="preserve"> a fost propus chestionarul, unde au expus opinia conform întrebărilor primite.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BA5E71">
        <w:rPr>
          <w:rFonts w:ascii="Times New Roman" w:hAnsi="Times New Roman" w:cs="Times New Roman"/>
          <w:i/>
          <w:sz w:val="28"/>
          <w:szCs w:val="28"/>
          <w:lang w:val="ro-MO"/>
        </w:rPr>
        <w:t>Raportul prezentat pe 28.03.2022</w:t>
      </w:r>
      <w:r w:rsidR="00EE214F">
        <w:rPr>
          <w:rFonts w:ascii="Times New Roman" w:hAnsi="Times New Roman" w:cs="Times New Roman"/>
          <w:i/>
          <w:sz w:val="28"/>
          <w:szCs w:val="28"/>
          <w:lang w:val="ro-MO"/>
        </w:rPr>
        <w:t>.</w:t>
      </w:r>
    </w:p>
    <w:p w:rsidR="0054533B" w:rsidRPr="0054533B" w:rsidRDefault="0054533B" w:rsidP="00234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În luna iunie </w:t>
      </w:r>
      <w:r w:rsidR="001172C6">
        <w:rPr>
          <w:rFonts w:ascii="Times New Roman" w:hAnsi="Times New Roman" w:cs="Times New Roman"/>
          <w:sz w:val="28"/>
          <w:szCs w:val="28"/>
          <w:lang w:val="ro-MO"/>
        </w:rPr>
        <w:t xml:space="preserve">la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26 </w:t>
      </w:r>
      <w:r w:rsidRPr="0054533B">
        <w:rPr>
          <w:rFonts w:ascii="Times New Roman" w:hAnsi="Times New Roman" w:cs="Times New Roman"/>
          <w:sz w:val="28"/>
          <w:szCs w:val="28"/>
          <w:lang w:val="ro-MO"/>
        </w:rPr>
        <w:t xml:space="preserve">pacienți care au beneficiat de servicii medicale de </w:t>
      </w:r>
      <w:proofErr w:type="spellStart"/>
      <w:r w:rsidRPr="0054533B">
        <w:rPr>
          <w:rFonts w:ascii="Times New Roman" w:hAnsi="Times New Roman" w:cs="Times New Roman"/>
          <w:sz w:val="28"/>
          <w:szCs w:val="28"/>
          <w:lang w:val="ro-MO"/>
        </w:rPr>
        <w:t>protezare</w:t>
      </w:r>
      <w:proofErr w:type="spellEnd"/>
      <w:r w:rsidRPr="0054533B">
        <w:rPr>
          <w:rFonts w:ascii="Times New Roman" w:hAnsi="Times New Roman" w:cs="Times New Roman"/>
          <w:sz w:val="28"/>
          <w:szCs w:val="28"/>
          <w:lang w:val="ro-MO"/>
        </w:rPr>
        <w:t xml:space="preserve"> în </w:t>
      </w:r>
      <w:proofErr w:type="spellStart"/>
      <w:r w:rsidRPr="0054533B">
        <w:rPr>
          <w:rFonts w:ascii="Times New Roman" w:hAnsi="Times New Roman" w:cs="Times New Roman"/>
          <w:sz w:val="28"/>
          <w:szCs w:val="28"/>
          <w:lang w:val="ro-MO"/>
        </w:rPr>
        <w:t>s.OMF</w:t>
      </w:r>
      <w:proofErr w:type="spellEnd"/>
      <w:r w:rsidRPr="0054533B">
        <w:rPr>
          <w:rFonts w:ascii="Times New Roman" w:hAnsi="Times New Roman" w:cs="Times New Roman"/>
          <w:sz w:val="28"/>
          <w:szCs w:val="28"/>
          <w:lang w:val="ro-MO"/>
        </w:rPr>
        <w:t xml:space="preserve"> și stomatologie</w:t>
      </w:r>
      <w:r w:rsidR="001172C6">
        <w:rPr>
          <w:rFonts w:ascii="Times New Roman" w:hAnsi="Times New Roman" w:cs="Times New Roman"/>
          <w:sz w:val="28"/>
          <w:szCs w:val="28"/>
          <w:lang w:val="ro-MO"/>
        </w:rPr>
        <w:t xml:space="preserve"> asemenea a fost aplicat și analizat</w:t>
      </w:r>
      <w:r w:rsidR="00EE214F">
        <w:rPr>
          <w:rFonts w:ascii="Times New Roman" w:hAnsi="Times New Roman" w:cs="Times New Roman"/>
          <w:sz w:val="28"/>
          <w:szCs w:val="28"/>
          <w:lang w:val="ro-MO"/>
        </w:rPr>
        <w:t>ă</w:t>
      </w:r>
      <w:r w:rsidR="001172C6">
        <w:rPr>
          <w:rFonts w:ascii="Times New Roman" w:hAnsi="Times New Roman" w:cs="Times New Roman"/>
          <w:sz w:val="28"/>
          <w:szCs w:val="28"/>
          <w:lang w:val="ro-MO"/>
        </w:rPr>
        <w:t xml:space="preserve"> ancheta cu răspunsuri</w:t>
      </w:r>
      <w:r>
        <w:rPr>
          <w:rFonts w:ascii="Times New Roman" w:hAnsi="Times New Roman" w:cs="Times New Roman"/>
          <w:sz w:val="28"/>
          <w:szCs w:val="28"/>
          <w:lang w:val="ro-MO"/>
        </w:rPr>
        <w:t>.</w:t>
      </w:r>
      <w:r w:rsidRPr="0054533B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BA5E71" w:rsidRPr="00BA5E71">
        <w:rPr>
          <w:rFonts w:ascii="Times New Roman" w:hAnsi="Times New Roman" w:cs="Times New Roman"/>
          <w:i/>
          <w:sz w:val="28"/>
          <w:szCs w:val="28"/>
          <w:lang w:val="ro-MO"/>
        </w:rPr>
        <w:t>Raportul prezentat pe 26.08.2022</w:t>
      </w:r>
      <w:r w:rsidR="00EE214F">
        <w:rPr>
          <w:rFonts w:ascii="Times New Roman" w:hAnsi="Times New Roman" w:cs="Times New Roman"/>
          <w:i/>
          <w:sz w:val="28"/>
          <w:szCs w:val="28"/>
          <w:lang w:val="ro-MO"/>
        </w:rPr>
        <w:t>.</w:t>
      </w:r>
    </w:p>
    <w:p w:rsidR="004545AD" w:rsidRPr="00BA5E71" w:rsidRDefault="004545AD" w:rsidP="002345B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În premieră, a fost aplicat chestionarul cu tematica evaluarea managementului durerii la 200 pacienți internați, </w:t>
      </w:r>
      <w:r w:rsidRPr="0054533B">
        <w:rPr>
          <w:rFonts w:ascii="Times New Roman" w:hAnsi="Times New Roman" w:cs="Times New Roman"/>
          <w:sz w:val="28"/>
          <w:szCs w:val="28"/>
          <w:lang w:val="ro-MO"/>
        </w:rPr>
        <w:t>în perioada 10-21 octombrie 2022</w:t>
      </w:r>
      <w:r w:rsidR="00EE214F">
        <w:rPr>
          <w:rFonts w:ascii="Times New Roman" w:hAnsi="Times New Roman" w:cs="Times New Roman"/>
          <w:sz w:val="28"/>
          <w:szCs w:val="28"/>
          <w:lang w:val="ro-MO"/>
        </w:rPr>
        <w:t>.</w:t>
      </w:r>
      <w:r w:rsidRPr="0054533B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BA5E71">
        <w:rPr>
          <w:rFonts w:ascii="Times New Roman" w:hAnsi="Times New Roman" w:cs="Times New Roman"/>
          <w:i/>
          <w:sz w:val="28"/>
          <w:szCs w:val="28"/>
          <w:lang w:val="ro-MO"/>
        </w:rPr>
        <w:t>Raportul prezentat pe 26.10.</w:t>
      </w:r>
      <w:r w:rsidR="00EE214F">
        <w:rPr>
          <w:rFonts w:ascii="Times New Roman" w:hAnsi="Times New Roman" w:cs="Times New Roman"/>
          <w:i/>
          <w:sz w:val="28"/>
          <w:szCs w:val="28"/>
          <w:lang w:val="ro-MO"/>
        </w:rPr>
        <w:t>20</w:t>
      </w:r>
      <w:r w:rsidRPr="00BA5E71">
        <w:rPr>
          <w:rFonts w:ascii="Times New Roman" w:hAnsi="Times New Roman" w:cs="Times New Roman"/>
          <w:i/>
          <w:sz w:val="28"/>
          <w:szCs w:val="28"/>
          <w:lang w:val="ro-MO"/>
        </w:rPr>
        <w:t>22</w:t>
      </w:r>
      <w:r w:rsidR="00EE214F">
        <w:rPr>
          <w:rFonts w:ascii="Times New Roman" w:hAnsi="Times New Roman" w:cs="Times New Roman"/>
          <w:i/>
          <w:sz w:val="28"/>
          <w:szCs w:val="28"/>
          <w:lang w:val="ro-MO"/>
        </w:rPr>
        <w:t>.</w:t>
      </w:r>
      <w:r w:rsidRPr="00BA5E71">
        <w:rPr>
          <w:rFonts w:ascii="Times New Roman" w:hAnsi="Times New Roman" w:cs="Times New Roman"/>
          <w:i/>
          <w:sz w:val="28"/>
          <w:szCs w:val="28"/>
          <w:lang w:val="ro-MO"/>
        </w:rPr>
        <w:t xml:space="preserve"> </w:t>
      </w:r>
    </w:p>
    <w:p w:rsidR="00E61955" w:rsidRPr="00644ED5" w:rsidRDefault="0054533B" w:rsidP="00234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În decembrie</w:t>
      </w:r>
      <w:r w:rsidR="00EE214F">
        <w:rPr>
          <w:rFonts w:ascii="Times New Roman" w:hAnsi="Times New Roman" w:cs="Times New Roman"/>
          <w:sz w:val="28"/>
          <w:szCs w:val="28"/>
          <w:lang w:val="ro-MO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100 pacienți din CCD au participat anonim în sondaj</w:t>
      </w:r>
      <w:r w:rsidR="001172C6">
        <w:rPr>
          <w:rFonts w:ascii="Times New Roman" w:hAnsi="Times New Roman" w:cs="Times New Roman"/>
          <w:sz w:val="28"/>
          <w:szCs w:val="28"/>
          <w:lang w:val="ro-MO"/>
        </w:rPr>
        <w:t xml:space="preserve"> care au expus viziunile și așteptările sale</w:t>
      </w:r>
      <w:r>
        <w:rPr>
          <w:rFonts w:ascii="Times New Roman" w:hAnsi="Times New Roman" w:cs="Times New Roman"/>
          <w:sz w:val="28"/>
          <w:szCs w:val="28"/>
          <w:lang w:val="ro-MO"/>
        </w:rPr>
        <w:t>.</w:t>
      </w:r>
      <w:r w:rsidR="001172C6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1172C6" w:rsidRPr="001172C6">
        <w:rPr>
          <w:rFonts w:ascii="Times New Roman" w:hAnsi="Times New Roman" w:cs="Times New Roman"/>
          <w:i/>
          <w:sz w:val="28"/>
          <w:szCs w:val="28"/>
          <w:lang w:val="ro-MO"/>
        </w:rPr>
        <w:t>Raportul prezentat pe 08.12.2022</w:t>
      </w:r>
    </w:p>
    <w:p w:rsidR="00EE214F" w:rsidRPr="00740111" w:rsidRDefault="00EE214F" w:rsidP="00E6234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ro-MO"/>
        </w:rPr>
      </w:pPr>
    </w:p>
    <w:p w:rsidR="00EA6B41" w:rsidRDefault="00F55647" w:rsidP="00E6234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Î</w:t>
      </w:r>
      <w:r w:rsidR="00644ED5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n comun cu Comitetul Audit 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Medical </w:t>
      </w:r>
      <w:r w:rsidR="00644ED5" w:rsidRPr="00644ED5">
        <w:rPr>
          <w:rFonts w:ascii="Times New Roman" w:hAnsi="Times New Roman" w:cs="Times New Roman"/>
          <w:sz w:val="28"/>
          <w:szCs w:val="28"/>
          <w:lang w:val="ro-MO"/>
        </w:rPr>
        <w:t>Intern pe parcursul anului de raportare au fost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efectuate misiuni de audit, care au permis 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>identificarea neconformităților în activitate</w:t>
      </w:r>
      <w:r w:rsidR="003D715A">
        <w:rPr>
          <w:rFonts w:ascii="Times New Roman" w:hAnsi="Times New Roman" w:cs="Times New Roman"/>
          <w:sz w:val="28"/>
          <w:szCs w:val="28"/>
          <w:lang w:val="ro-MO"/>
        </w:rPr>
        <w:t>a subdiviziunilor IO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și au contribuit la îmbunătățirea serviciilor medicale prestate în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mamologie</w:t>
      </w:r>
      <w:proofErr w:type="spellEnd"/>
      <w:r w:rsidR="009F3E99">
        <w:rPr>
          <w:rFonts w:ascii="Times New Roman" w:hAnsi="Times New Roman" w:cs="Times New Roman"/>
          <w:sz w:val="28"/>
          <w:szCs w:val="28"/>
          <w:lang w:val="ro-MO"/>
        </w:rPr>
        <w:t>, bloc</w:t>
      </w:r>
      <w:r w:rsidR="00EE214F">
        <w:rPr>
          <w:rFonts w:ascii="Times New Roman" w:hAnsi="Times New Roman" w:cs="Times New Roman"/>
          <w:sz w:val="28"/>
          <w:szCs w:val="28"/>
          <w:lang w:val="ro-MO"/>
        </w:rPr>
        <w:t>ul</w:t>
      </w:r>
      <w:r w:rsidR="009F3E99">
        <w:rPr>
          <w:rFonts w:ascii="Times New Roman" w:hAnsi="Times New Roman" w:cs="Times New Roman"/>
          <w:sz w:val="28"/>
          <w:szCs w:val="28"/>
          <w:lang w:val="ro-MO"/>
        </w:rPr>
        <w:t xml:space="preserve"> operator </w:t>
      </w:r>
      <w:r w:rsidR="009F3E99" w:rsidRPr="009F3E99">
        <w:rPr>
          <w:rFonts w:ascii="Times New Roman" w:hAnsi="Times New Roman" w:cs="Times New Roman"/>
          <w:i/>
          <w:sz w:val="28"/>
          <w:szCs w:val="28"/>
          <w:lang w:val="ro-MO"/>
        </w:rPr>
        <w:t>Rapo</w:t>
      </w:r>
      <w:r w:rsidR="00E76E19">
        <w:rPr>
          <w:rFonts w:ascii="Times New Roman" w:hAnsi="Times New Roman" w:cs="Times New Roman"/>
          <w:i/>
          <w:sz w:val="28"/>
          <w:szCs w:val="28"/>
          <w:lang w:val="ro-MO"/>
        </w:rPr>
        <w:t>a</w:t>
      </w:r>
      <w:r w:rsidR="009F3E99" w:rsidRPr="009F3E99">
        <w:rPr>
          <w:rFonts w:ascii="Times New Roman" w:hAnsi="Times New Roman" w:cs="Times New Roman"/>
          <w:i/>
          <w:sz w:val="28"/>
          <w:szCs w:val="28"/>
          <w:lang w:val="ro-MO"/>
        </w:rPr>
        <w:t>rt</w:t>
      </w:r>
      <w:r w:rsidR="00E76E19">
        <w:rPr>
          <w:rFonts w:ascii="Times New Roman" w:hAnsi="Times New Roman" w:cs="Times New Roman"/>
          <w:i/>
          <w:sz w:val="28"/>
          <w:szCs w:val="28"/>
          <w:lang w:val="ro-MO"/>
        </w:rPr>
        <w:t>ele</w:t>
      </w:r>
      <w:r w:rsidR="009F3E99" w:rsidRPr="009F3E99">
        <w:rPr>
          <w:rFonts w:ascii="Times New Roman" w:hAnsi="Times New Roman" w:cs="Times New Roman"/>
          <w:i/>
          <w:sz w:val="28"/>
          <w:szCs w:val="28"/>
          <w:lang w:val="ro-MO"/>
        </w:rPr>
        <w:t xml:space="preserve"> prezentat</w:t>
      </w:r>
      <w:r w:rsidR="00E76E19">
        <w:rPr>
          <w:rFonts w:ascii="Times New Roman" w:hAnsi="Times New Roman" w:cs="Times New Roman"/>
          <w:i/>
          <w:sz w:val="28"/>
          <w:szCs w:val="28"/>
          <w:lang w:val="ro-MO"/>
        </w:rPr>
        <w:t>e</w:t>
      </w:r>
      <w:r w:rsidR="009F3E99" w:rsidRPr="009F3E99">
        <w:rPr>
          <w:rFonts w:ascii="Times New Roman" w:hAnsi="Times New Roman" w:cs="Times New Roman"/>
          <w:i/>
          <w:sz w:val="28"/>
          <w:szCs w:val="28"/>
          <w:lang w:val="ro-MO"/>
        </w:rPr>
        <w:t xml:space="preserve"> pe 01.04.2022</w:t>
      </w:r>
      <w:r w:rsidR="004E4454">
        <w:rPr>
          <w:rFonts w:ascii="Times New Roman" w:hAnsi="Times New Roman" w:cs="Times New Roman"/>
          <w:i/>
          <w:sz w:val="28"/>
          <w:szCs w:val="28"/>
          <w:lang w:val="ro-MO"/>
        </w:rPr>
        <w:t>, 29.07.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ED555E">
        <w:rPr>
          <w:rFonts w:ascii="Times New Roman" w:hAnsi="Times New Roman" w:cs="Times New Roman"/>
          <w:i/>
          <w:sz w:val="28"/>
          <w:szCs w:val="28"/>
          <w:lang w:val="ro-MO"/>
        </w:rPr>
        <w:t>și</w:t>
      </w:r>
      <w:r w:rsidR="00ED555E" w:rsidRPr="00ED555E">
        <w:rPr>
          <w:rFonts w:ascii="Times New Roman" w:hAnsi="Times New Roman" w:cs="Times New Roman"/>
          <w:i/>
          <w:sz w:val="28"/>
          <w:szCs w:val="28"/>
          <w:lang w:val="ro-MO"/>
        </w:rPr>
        <w:t xml:space="preserve"> 25.08.2022</w:t>
      </w:r>
      <w:r w:rsidR="00ED555E">
        <w:rPr>
          <w:rFonts w:ascii="Times New Roman" w:hAnsi="Times New Roman" w:cs="Times New Roman"/>
          <w:sz w:val="28"/>
          <w:szCs w:val="28"/>
          <w:lang w:val="ro-M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pulmonologie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F55647">
        <w:rPr>
          <w:rFonts w:ascii="Times New Roman" w:hAnsi="Times New Roman" w:cs="Times New Roman"/>
          <w:i/>
          <w:sz w:val="28"/>
          <w:szCs w:val="28"/>
          <w:lang w:val="ro-MO"/>
        </w:rPr>
        <w:t>Raport</w:t>
      </w:r>
      <w:r w:rsidR="000C0703">
        <w:rPr>
          <w:rFonts w:ascii="Times New Roman" w:hAnsi="Times New Roman" w:cs="Times New Roman"/>
          <w:i/>
          <w:sz w:val="28"/>
          <w:szCs w:val="28"/>
          <w:lang w:val="ro-MO"/>
        </w:rPr>
        <w:t>u</w:t>
      </w:r>
      <w:r w:rsidRPr="00F55647">
        <w:rPr>
          <w:rFonts w:ascii="Times New Roman" w:hAnsi="Times New Roman" w:cs="Times New Roman"/>
          <w:i/>
          <w:sz w:val="28"/>
          <w:szCs w:val="28"/>
          <w:lang w:val="ro-MO"/>
        </w:rPr>
        <w:t>l prezentat pe</w:t>
      </w:r>
      <w:r w:rsidR="000C0703">
        <w:rPr>
          <w:rFonts w:ascii="Times New Roman" w:hAnsi="Times New Roman" w:cs="Times New Roman"/>
          <w:i/>
          <w:sz w:val="28"/>
          <w:szCs w:val="28"/>
          <w:lang w:val="ro-MO"/>
        </w:rPr>
        <w:t xml:space="preserve"> 21.12.22</w:t>
      </w:r>
      <w:r w:rsidR="00EE214F">
        <w:rPr>
          <w:rFonts w:ascii="Times New Roman" w:hAnsi="Times New Roman" w:cs="Times New Roman"/>
          <w:i/>
          <w:sz w:val="28"/>
          <w:szCs w:val="28"/>
          <w:lang w:val="ro-MO"/>
        </w:rPr>
        <w:t>.</w:t>
      </w:r>
      <w:r w:rsidR="000C0703">
        <w:rPr>
          <w:rFonts w:ascii="Times New Roman" w:hAnsi="Times New Roman" w:cs="Times New Roman"/>
          <w:i/>
          <w:sz w:val="28"/>
          <w:szCs w:val="28"/>
          <w:lang w:val="ro-MO"/>
        </w:rPr>
        <w:t xml:space="preserve"> </w:t>
      </w:r>
    </w:p>
    <w:p w:rsidR="000C0703" w:rsidRPr="00740111" w:rsidRDefault="000C0703" w:rsidP="00E6234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ro-MO"/>
        </w:rPr>
      </w:pPr>
    </w:p>
    <w:p w:rsidR="00784ACB" w:rsidRDefault="00BB05F3" w:rsidP="006960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D748C2">
        <w:rPr>
          <w:rFonts w:ascii="Times New Roman" w:hAnsi="Times New Roman" w:cs="Times New Roman"/>
          <w:sz w:val="28"/>
          <w:szCs w:val="28"/>
          <w:lang w:val="ro-MO"/>
        </w:rPr>
        <w:t xml:space="preserve">În scopul sporirii accesibilității la </w:t>
      </w:r>
      <w:r w:rsidR="00EE214F">
        <w:rPr>
          <w:rFonts w:ascii="Times New Roman" w:hAnsi="Times New Roman" w:cs="Times New Roman"/>
          <w:sz w:val="28"/>
          <w:szCs w:val="28"/>
          <w:lang w:val="ro-MO"/>
        </w:rPr>
        <w:t>serviciile de înaltă performanță la etapă de diagnostic (</w:t>
      </w:r>
      <w:r w:rsidRPr="00D748C2">
        <w:rPr>
          <w:rFonts w:ascii="Times New Roman" w:hAnsi="Times New Roman" w:cs="Times New Roman"/>
          <w:sz w:val="28"/>
          <w:szCs w:val="28"/>
          <w:lang w:val="ro-MO"/>
        </w:rPr>
        <w:t>SIP</w:t>
      </w:r>
      <w:r w:rsidR="00EE214F">
        <w:rPr>
          <w:rFonts w:ascii="Times New Roman" w:hAnsi="Times New Roman" w:cs="Times New Roman"/>
          <w:sz w:val="28"/>
          <w:szCs w:val="28"/>
          <w:lang w:val="ro-MO"/>
        </w:rPr>
        <w:t>)</w:t>
      </w:r>
      <w:r w:rsidRPr="00D748C2">
        <w:rPr>
          <w:rFonts w:ascii="Times New Roman" w:hAnsi="Times New Roman" w:cs="Times New Roman"/>
          <w:sz w:val="28"/>
          <w:szCs w:val="28"/>
          <w:lang w:val="ro-MO"/>
        </w:rPr>
        <w:t xml:space="preserve"> pentru pacienți cu afecțiuni oncologice</w:t>
      </w:r>
      <w:r w:rsidR="00EE214F">
        <w:rPr>
          <w:rFonts w:ascii="Times New Roman" w:hAnsi="Times New Roman" w:cs="Times New Roman"/>
          <w:sz w:val="28"/>
          <w:szCs w:val="28"/>
          <w:lang w:val="ro-MO"/>
        </w:rPr>
        <w:t>,</w:t>
      </w:r>
      <w:r w:rsidRPr="00D748C2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E76E19">
        <w:rPr>
          <w:rFonts w:ascii="Times New Roman" w:hAnsi="Times New Roman" w:cs="Times New Roman"/>
          <w:sz w:val="28"/>
          <w:szCs w:val="28"/>
          <w:lang w:val="ro-MO"/>
        </w:rPr>
        <w:t xml:space="preserve">de către administrația IO </w:t>
      </w:r>
      <w:r w:rsidRPr="00D748C2">
        <w:rPr>
          <w:rFonts w:ascii="Times New Roman" w:hAnsi="Times New Roman" w:cs="Times New Roman"/>
          <w:sz w:val="28"/>
          <w:szCs w:val="28"/>
          <w:lang w:val="ro-MO"/>
        </w:rPr>
        <w:lastRenderedPageBreak/>
        <w:t>au fost organizate întruniri din zilele de 30 martie și 4 aprilie cu reprezentanții Comisiei protecție socială, sănătate și familie a Parlamentului RM, MS, CNAM, unde a fost solicitată informație opțională la acest capitol.</w:t>
      </w:r>
      <w:r w:rsidR="00D748C2" w:rsidRPr="00D748C2">
        <w:rPr>
          <w:rFonts w:ascii="Times New Roman" w:hAnsi="Times New Roman" w:cs="Times New Roman"/>
          <w:sz w:val="28"/>
          <w:szCs w:val="28"/>
          <w:lang w:val="ro-MO"/>
        </w:rPr>
        <w:t xml:space="preserve"> În acest context a fost efectuată misiunea de audit în scopul </w:t>
      </w:r>
      <w:r w:rsidR="00784ACB" w:rsidRPr="00D748C2">
        <w:rPr>
          <w:rFonts w:ascii="Times New Roman" w:hAnsi="Times New Roman" w:cs="Times New Roman"/>
          <w:sz w:val="28"/>
          <w:szCs w:val="28"/>
          <w:lang w:val="ro-MO"/>
        </w:rPr>
        <w:t>evalu</w:t>
      </w:r>
      <w:r w:rsidR="00D748C2" w:rsidRPr="00D748C2">
        <w:rPr>
          <w:rFonts w:ascii="Times New Roman" w:hAnsi="Times New Roman" w:cs="Times New Roman"/>
          <w:sz w:val="28"/>
          <w:szCs w:val="28"/>
          <w:lang w:val="ro-MO"/>
        </w:rPr>
        <w:t>ă</w:t>
      </w:r>
      <w:r w:rsidR="00784ACB" w:rsidRPr="00D748C2">
        <w:rPr>
          <w:rFonts w:ascii="Times New Roman" w:hAnsi="Times New Roman" w:cs="Times New Roman"/>
          <w:sz w:val="28"/>
          <w:szCs w:val="28"/>
          <w:lang w:val="ro-MO"/>
        </w:rPr>
        <w:t>r</w:t>
      </w:r>
      <w:r w:rsidR="00D748C2" w:rsidRPr="00D748C2">
        <w:rPr>
          <w:rFonts w:ascii="Times New Roman" w:hAnsi="Times New Roman" w:cs="Times New Roman"/>
          <w:sz w:val="28"/>
          <w:szCs w:val="28"/>
          <w:lang w:val="ro-MO"/>
        </w:rPr>
        <w:t>ii</w:t>
      </w:r>
      <w:r w:rsidR="00784ACB" w:rsidRPr="00D748C2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D748C2" w:rsidRPr="00D748C2">
        <w:rPr>
          <w:rFonts w:ascii="Times New Roman" w:hAnsi="Times New Roman" w:cs="Times New Roman"/>
          <w:sz w:val="28"/>
          <w:szCs w:val="28"/>
          <w:lang w:val="ro-MO"/>
        </w:rPr>
        <w:t xml:space="preserve">traseului pacienților privind accesarea SIP și </w:t>
      </w:r>
      <w:r w:rsidR="00784ACB" w:rsidRPr="00D748C2">
        <w:rPr>
          <w:rFonts w:ascii="Times New Roman" w:hAnsi="Times New Roman" w:cs="Times New Roman"/>
          <w:sz w:val="28"/>
          <w:szCs w:val="28"/>
          <w:lang w:val="ro-MO"/>
        </w:rPr>
        <w:t>timpului de așteptare a investigațiilor pentru</w:t>
      </w:r>
      <w:r w:rsidR="00D748C2" w:rsidRPr="00D748C2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784ACB" w:rsidRPr="00D748C2">
        <w:rPr>
          <w:rFonts w:ascii="Times New Roman" w:hAnsi="Times New Roman" w:cs="Times New Roman"/>
          <w:sz w:val="28"/>
          <w:szCs w:val="28"/>
          <w:lang w:val="ro-MO"/>
        </w:rPr>
        <w:t>pacienții care au beneficiat de SIP.</w:t>
      </w:r>
      <w:r w:rsidR="00D748C2">
        <w:rPr>
          <w:rFonts w:ascii="Times New Roman" w:hAnsi="Times New Roman" w:cs="Times New Roman"/>
          <w:i/>
          <w:sz w:val="28"/>
          <w:szCs w:val="28"/>
          <w:lang w:val="ro-MO"/>
        </w:rPr>
        <w:t xml:space="preserve"> </w:t>
      </w:r>
      <w:r w:rsidR="00696038">
        <w:rPr>
          <w:rFonts w:ascii="Times New Roman" w:hAnsi="Times New Roman" w:cs="Times New Roman"/>
          <w:i/>
          <w:sz w:val="28"/>
          <w:szCs w:val="28"/>
          <w:lang w:val="ro-MO"/>
        </w:rPr>
        <w:t xml:space="preserve"> Raportul prezentat pe 21.04.23</w:t>
      </w:r>
      <w:r w:rsidR="00E76E19">
        <w:rPr>
          <w:rFonts w:ascii="Times New Roman" w:hAnsi="Times New Roman" w:cs="Times New Roman"/>
          <w:i/>
          <w:sz w:val="28"/>
          <w:szCs w:val="28"/>
          <w:lang w:val="ro-MO"/>
        </w:rPr>
        <w:t>.</w:t>
      </w:r>
      <w:r w:rsidR="00696038">
        <w:rPr>
          <w:rFonts w:ascii="Times New Roman" w:hAnsi="Times New Roman" w:cs="Times New Roman"/>
          <w:i/>
          <w:sz w:val="28"/>
          <w:szCs w:val="28"/>
          <w:lang w:val="ro-MO"/>
        </w:rPr>
        <w:t xml:space="preserve"> </w:t>
      </w:r>
      <w:r w:rsidR="00D748C2">
        <w:rPr>
          <w:rFonts w:ascii="Times New Roman" w:hAnsi="Times New Roman" w:cs="Times New Roman"/>
          <w:sz w:val="28"/>
          <w:szCs w:val="28"/>
          <w:lang w:val="ro-MO"/>
        </w:rPr>
        <w:t xml:space="preserve"> Ca rezultat, grație susținerii factorilor de decizie, timpul de așteptare la SIP</w:t>
      </w:r>
      <w:r w:rsidR="00E76E19">
        <w:rPr>
          <w:rFonts w:ascii="Times New Roman" w:hAnsi="Times New Roman" w:cs="Times New Roman"/>
          <w:sz w:val="28"/>
          <w:szCs w:val="28"/>
          <w:lang w:val="ro-MO"/>
        </w:rPr>
        <w:t xml:space="preserve"> pentru pacienți</w:t>
      </w:r>
      <w:r w:rsidR="00D748C2">
        <w:rPr>
          <w:rFonts w:ascii="Times New Roman" w:hAnsi="Times New Roman" w:cs="Times New Roman"/>
          <w:sz w:val="28"/>
          <w:szCs w:val="28"/>
          <w:lang w:val="ro-MO"/>
        </w:rPr>
        <w:t xml:space="preserve"> a fost redus de la 45 zile la 1-5 zile.</w:t>
      </w:r>
    </w:p>
    <w:p w:rsidR="002345B6" w:rsidRPr="002345B6" w:rsidRDefault="002345B6" w:rsidP="0069603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o-MO"/>
        </w:rPr>
      </w:pPr>
    </w:p>
    <w:p w:rsidR="00DD300D" w:rsidRPr="00644ED5" w:rsidRDefault="00055E58" w:rsidP="00E85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>P</w:t>
      </w:r>
      <w:r w:rsidR="003D34EB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entru </w:t>
      </w:r>
      <w:proofErr w:type="spellStart"/>
      <w:r w:rsidR="00EA6B41">
        <w:rPr>
          <w:rFonts w:ascii="Times New Roman" w:hAnsi="Times New Roman" w:cs="Times New Roman"/>
          <w:sz w:val="28"/>
          <w:szCs w:val="28"/>
          <w:lang w:val="ro-MO"/>
        </w:rPr>
        <w:t>procedurarea</w:t>
      </w:r>
      <w:proofErr w:type="spellEnd"/>
      <w:r w:rsidR="00EA6B41">
        <w:rPr>
          <w:rFonts w:ascii="Times New Roman" w:hAnsi="Times New Roman" w:cs="Times New Roman"/>
          <w:sz w:val="28"/>
          <w:szCs w:val="28"/>
          <w:lang w:val="ro-MO"/>
        </w:rPr>
        <w:t xml:space="preserve"> și </w:t>
      </w:r>
      <w:r w:rsidR="003D34EB" w:rsidRPr="00644ED5">
        <w:rPr>
          <w:rFonts w:ascii="Times New Roman" w:hAnsi="Times New Roman" w:cs="Times New Roman"/>
          <w:sz w:val="28"/>
          <w:szCs w:val="28"/>
          <w:lang w:val="ro-MO"/>
        </w:rPr>
        <w:t>gestionarea proceselor instituționale au fost elaborate</w:t>
      </w:r>
      <w:r w:rsidR="005F1709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algoritme de acțiuni în</w:t>
      </w:r>
      <w:r w:rsidR="003D34EB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>Proceduri Operaționale</w:t>
      </w:r>
      <w:r w:rsidR="00465986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și aprobate prin ordin intern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, </w:t>
      </w:r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>după cum urmează:</w:t>
      </w:r>
    </w:p>
    <w:p w:rsidR="00DD300D" w:rsidRPr="00644ED5" w:rsidRDefault="005F1709" w:rsidP="00E85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PO 09-176/22 </w:t>
      </w:r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Asigurarea calității instalațiilor de radioterapie </w:t>
      </w:r>
      <w:proofErr w:type="spellStart"/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>VitalBeam</w:t>
      </w:r>
      <w:proofErr w:type="spellEnd"/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>;</w:t>
      </w:r>
    </w:p>
    <w:p w:rsidR="00DD300D" w:rsidRPr="00644ED5" w:rsidRDefault="005F1709" w:rsidP="00E85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PO 01-177/22 </w:t>
      </w:r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>Acordarea salariaților compensațiilor pentru fiecare doză de vaccinarea anti-COVID-19;</w:t>
      </w:r>
    </w:p>
    <w:p w:rsidR="00DD300D" w:rsidRPr="00644ED5" w:rsidRDefault="005F1709" w:rsidP="00E85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PO 01-178/22 </w:t>
      </w:r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>Acordarea îndemnizației salariaților cu copii în vârsta d</w:t>
      </w:r>
      <w:r w:rsidR="008B427C">
        <w:rPr>
          <w:rFonts w:ascii="Times New Roman" w:hAnsi="Times New Roman" w:cs="Times New Roman"/>
          <w:sz w:val="28"/>
          <w:szCs w:val="28"/>
          <w:lang w:val="ro-MO"/>
        </w:rPr>
        <w:t xml:space="preserve">e până la 12 ani și copii cu </w:t>
      </w:r>
      <w:proofErr w:type="spellStart"/>
      <w:r w:rsidR="008B427C">
        <w:rPr>
          <w:rFonts w:ascii="Times New Roman" w:hAnsi="Times New Roman" w:cs="Times New Roman"/>
          <w:sz w:val="28"/>
          <w:szCs w:val="28"/>
          <w:lang w:val="ro-MO"/>
        </w:rPr>
        <w:t>diz</w:t>
      </w:r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>abilități</w:t>
      </w:r>
      <w:proofErr w:type="spellEnd"/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în cazul suspendării procesului educațional în regim cu prezență fizică;</w:t>
      </w:r>
    </w:p>
    <w:p w:rsidR="00DD300D" w:rsidRPr="00644ED5" w:rsidRDefault="005F1709" w:rsidP="00E85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PO 11.07-179/22 </w:t>
      </w:r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>Determinarea numărului de leucocite în situații de urgență pentru inițierea tratamentului citostatic în condițiile staționarului de zi;</w:t>
      </w:r>
    </w:p>
    <w:p w:rsidR="00DD300D" w:rsidRPr="00644ED5" w:rsidRDefault="005F1709" w:rsidP="00E85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PO 01-180/22 </w:t>
      </w:r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>Pentru curățenie și dezinfecție (profilactică și de focar: curentă și terminală)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>;</w:t>
      </w:r>
    </w:p>
    <w:p w:rsidR="00DD300D" w:rsidRPr="00644ED5" w:rsidRDefault="005F1709" w:rsidP="00E85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PO 01-181/22 </w:t>
      </w:r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>În caz de depistare (</w:t>
      </w:r>
      <w:proofErr w:type="spellStart"/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>suspecție</w:t>
      </w:r>
      <w:proofErr w:type="spellEnd"/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>) a intoxicației alimentare (inclusiv botulism) sau altă BDA (</w:t>
      </w:r>
      <w:proofErr w:type="spellStart"/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>gastroenterocolită</w:t>
      </w:r>
      <w:proofErr w:type="spellEnd"/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>, dizenterie, febră tifoidă);</w:t>
      </w:r>
    </w:p>
    <w:p w:rsidR="00DD300D" w:rsidRPr="00644ED5" w:rsidRDefault="005F1709" w:rsidP="00E85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PO 01-182/22 </w:t>
      </w:r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Privind managementul accidentului post-expunere la </w:t>
      </w:r>
      <w:proofErr w:type="spellStart"/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>sînge</w:t>
      </w:r>
      <w:proofErr w:type="spellEnd"/>
      <w:r w:rsidR="00DD300D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și produse biologice pentru personalul din IMSP IO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>;</w:t>
      </w:r>
    </w:p>
    <w:p w:rsidR="005F1709" w:rsidRPr="00644ED5" w:rsidRDefault="005F1709" w:rsidP="00E85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PO 01-183/22 Determinarea </w:t>
      </w:r>
      <w:proofErr w:type="spellStart"/>
      <w:r w:rsidRPr="00644ED5">
        <w:rPr>
          <w:rFonts w:ascii="Times New Roman" w:hAnsi="Times New Roman" w:cs="Times New Roman"/>
          <w:sz w:val="28"/>
          <w:szCs w:val="28"/>
          <w:lang w:val="ro-MO"/>
        </w:rPr>
        <w:t>distresului</w:t>
      </w:r>
      <w:proofErr w:type="spellEnd"/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la pacientul oncologic;</w:t>
      </w:r>
    </w:p>
    <w:p w:rsidR="005F1709" w:rsidRDefault="005F1709" w:rsidP="00E85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PO 11.06-184/22 </w:t>
      </w:r>
      <w:proofErr w:type="spellStart"/>
      <w:r w:rsidRPr="00644ED5">
        <w:rPr>
          <w:rFonts w:ascii="Times New Roman" w:hAnsi="Times New Roman" w:cs="Times New Roman"/>
          <w:sz w:val="28"/>
          <w:szCs w:val="28"/>
          <w:lang w:val="ro-MO"/>
        </w:rPr>
        <w:t>Imunofenotiparea</w:t>
      </w:r>
      <w:proofErr w:type="spellEnd"/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prin </w:t>
      </w:r>
      <w:proofErr w:type="spellStart"/>
      <w:r w:rsidRPr="00644ED5">
        <w:rPr>
          <w:rFonts w:ascii="Times New Roman" w:hAnsi="Times New Roman" w:cs="Times New Roman"/>
          <w:sz w:val="28"/>
          <w:szCs w:val="28"/>
          <w:lang w:val="ro-MO"/>
        </w:rPr>
        <w:t>citometrie</w:t>
      </w:r>
      <w:proofErr w:type="spellEnd"/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în flux.</w:t>
      </w:r>
    </w:p>
    <w:p w:rsidR="00EE214F" w:rsidRPr="00E85703" w:rsidRDefault="00EE214F" w:rsidP="003D34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o-MO"/>
        </w:rPr>
      </w:pPr>
    </w:p>
    <w:p w:rsidR="005F1709" w:rsidRPr="00644ED5" w:rsidRDefault="00CC359C" w:rsidP="00E85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>Totodată pentru document</w:t>
      </w:r>
      <w:r w:rsidR="00FE695C"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>r</w:t>
      </w:r>
      <w:r w:rsidR="00422D89">
        <w:rPr>
          <w:rFonts w:ascii="Times New Roman" w:hAnsi="Times New Roman" w:cs="Times New Roman"/>
          <w:sz w:val="28"/>
          <w:szCs w:val="28"/>
          <w:lang w:val="ro-MO"/>
        </w:rPr>
        <w:t>ea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proceselor </w:t>
      </w:r>
      <w:r w:rsidR="00422D89">
        <w:rPr>
          <w:rFonts w:ascii="Times New Roman" w:hAnsi="Times New Roman" w:cs="Times New Roman"/>
          <w:sz w:val="28"/>
          <w:szCs w:val="28"/>
          <w:lang w:val="ro-MO"/>
        </w:rPr>
        <w:t xml:space="preserve">instituționale 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au fost elaborate și formulare interne, care reflectă activitatea într-un anumit segment de activitate a IO: </w:t>
      </w:r>
    </w:p>
    <w:p w:rsidR="00CC359C" w:rsidRPr="00644ED5" w:rsidRDefault="008E7F77" w:rsidP="00E857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>f.066/22-I.M.G.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CC359C" w:rsidRPr="00644ED5">
        <w:rPr>
          <w:rFonts w:ascii="Times New Roman" w:hAnsi="Times New Roman" w:cs="Times New Roman"/>
          <w:sz w:val="28"/>
          <w:szCs w:val="28"/>
          <w:lang w:val="ro-MO"/>
        </w:rPr>
        <w:t>Investigație molecular-genetică. Detecția mutației c.1799T&gt;A/V600E a genei BRAF din țesutul tumoral. Metoda RT-PCR</w:t>
      </w:r>
      <w:r>
        <w:rPr>
          <w:rFonts w:ascii="Times New Roman" w:hAnsi="Times New Roman" w:cs="Times New Roman"/>
          <w:sz w:val="28"/>
          <w:szCs w:val="28"/>
          <w:lang w:val="ro-MO"/>
        </w:rPr>
        <w:t>;</w:t>
      </w:r>
      <w:r w:rsidR="00CC359C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CC359C" w:rsidRPr="00644ED5" w:rsidRDefault="008E7F77" w:rsidP="00E85703">
      <w:pPr>
        <w:spacing w:after="0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>f.067/22-I.M.G.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CC359C" w:rsidRPr="00644ED5">
        <w:rPr>
          <w:rFonts w:ascii="Times New Roman" w:hAnsi="Times New Roman" w:cs="Times New Roman"/>
          <w:sz w:val="28"/>
          <w:szCs w:val="28"/>
          <w:lang w:val="ro-MO"/>
        </w:rPr>
        <w:t>Investigație molecular-genetică. Detecția calitativă  mutației c.944C&gt;T/p.T3151 în gena ABL1</w:t>
      </w:r>
      <w:r>
        <w:rPr>
          <w:rFonts w:ascii="Times New Roman" w:hAnsi="Times New Roman" w:cs="Times New Roman"/>
          <w:sz w:val="28"/>
          <w:szCs w:val="28"/>
          <w:lang w:val="ro-MO"/>
        </w:rPr>
        <w:t>;</w:t>
      </w:r>
      <w:r w:rsidR="00CC359C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CC359C" w:rsidRPr="00644ED5" w:rsidRDefault="00C44EB9" w:rsidP="00E857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f.</w:t>
      </w:r>
      <w:r w:rsidR="008E7F77" w:rsidRPr="00644ED5">
        <w:rPr>
          <w:rFonts w:ascii="Times New Roman" w:hAnsi="Times New Roman" w:cs="Times New Roman"/>
          <w:sz w:val="28"/>
          <w:szCs w:val="28"/>
          <w:lang w:val="ro-MO"/>
        </w:rPr>
        <w:t>068/22-C.Preanest.</w:t>
      </w:r>
      <w:r w:rsidR="008E7F77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CC359C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Chestionar </w:t>
      </w:r>
      <w:proofErr w:type="spellStart"/>
      <w:r w:rsidR="00CC359C" w:rsidRPr="00644ED5">
        <w:rPr>
          <w:rFonts w:ascii="Times New Roman" w:hAnsi="Times New Roman" w:cs="Times New Roman"/>
          <w:sz w:val="28"/>
          <w:szCs w:val="28"/>
          <w:lang w:val="ro-MO"/>
        </w:rPr>
        <w:t>preanestezic</w:t>
      </w:r>
      <w:proofErr w:type="spellEnd"/>
      <w:r w:rsidR="008E7F77">
        <w:rPr>
          <w:rFonts w:ascii="Times New Roman" w:hAnsi="Times New Roman" w:cs="Times New Roman"/>
          <w:sz w:val="28"/>
          <w:szCs w:val="28"/>
          <w:lang w:val="ro-MO"/>
        </w:rPr>
        <w:t>;</w:t>
      </w:r>
      <w:r w:rsidR="00CC359C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CC359C" w:rsidRPr="00644ED5" w:rsidRDefault="008E7F77" w:rsidP="00E857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>f.069/22-E.A.A.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="00CC359C" w:rsidRPr="00644ED5">
        <w:rPr>
          <w:rFonts w:ascii="Times New Roman" w:hAnsi="Times New Roman" w:cs="Times New Roman"/>
          <w:sz w:val="28"/>
          <w:szCs w:val="28"/>
          <w:lang w:val="ro-MO"/>
        </w:rPr>
        <w:t>Epicriza</w:t>
      </w:r>
      <w:proofErr w:type="spellEnd"/>
      <w:r w:rsidR="00CC359C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de examinare </w:t>
      </w:r>
      <w:proofErr w:type="spellStart"/>
      <w:r w:rsidR="00CC359C" w:rsidRPr="00644ED5">
        <w:rPr>
          <w:rFonts w:ascii="Times New Roman" w:hAnsi="Times New Roman" w:cs="Times New Roman"/>
          <w:sz w:val="28"/>
          <w:szCs w:val="28"/>
          <w:lang w:val="ro-MO"/>
        </w:rPr>
        <w:t>anesteziologică</w:t>
      </w:r>
      <w:proofErr w:type="spellEnd"/>
      <w:r w:rsidR="00CC359C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în ambulatoriu</w:t>
      </w:r>
      <w:r>
        <w:rPr>
          <w:rFonts w:ascii="Times New Roman" w:hAnsi="Times New Roman" w:cs="Times New Roman"/>
          <w:sz w:val="28"/>
          <w:szCs w:val="28"/>
          <w:lang w:val="ro-MO"/>
        </w:rPr>
        <w:t>;</w:t>
      </w:r>
      <w:r w:rsidR="00CC359C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CC359C" w:rsidRDefault="008E7F77" w:rsidP="00E857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>f.070/22-C.F.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="00CC359C" w:rsidRPr="00644ED5">
        <w:rPr>
          <w:rFonts w:ascii="Times New Roman" w:hAnsi="Times New Roman" w:cs="Times New Roman"/>
          <w:sz w:val="28"/>
          <w:szCs w:val="28"/>
          <w:lang w:val="ro-MO"/>
        </w:rPr>
        <w:t>Citometrie</w:t>
      </w:r>
      <w:proofErr w:type="spellEnd"/>
      <w:r w:rsidR="00CC359C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în flux</w:t>
      </w:r>
      <w:r w:rsidR="00EE214F">
        <w:rPr>
          <w:rFonts w:ascii="Times New Roman" w:hAnsi="Times New Roman" w:cs="Times New Roman"/>
          <w:sz w:val="28"/>
          <w:szCs w:val="28"/>
          <w:lang w:val="ro-MO"/>
        </w:rPr>
        <w:t>;</w:t>
      </w:r>
      <w:r w:rsidR="00CC359C" w:rsidRPr="00644ED5">
        <w:rPr>
          <w:rFonts w:ascii="Times New Roman" w:hAnsi="Times New Roman" w:cs="Times New Roman"/>
          <w:sz w:val="28"/>
          <w:szCs w:val="28"/>
          <w:lang w:val="ro-MO"/>
        </w:rPr>
        <w:tab/>
      </w:r>
    </w:p>
    <w:p w:rsidR="00EA6B41" w:rsidRDefault="00EA6B41" w:rsidP="00E857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EA6B41">
        <w:rPr>
          <w:rFonts w:ascii="Times New Roman" w:hAnsi="Times New Roman" w:cs="Times New Roman"/>
          <w:sz w:val="28"/>
          <w:szCs w:val="28"/>
          <w:lang w:val="ro-MO"/>
        </w:rPr>
        <w:t>f.07</w:t>
      </w:r>
      <w:r>
        <w:rPr>
          <w:rFonts w:ascii="Times New Roman" w:hAnsi="Times New Roman" w:cs="Times New Roman"/>
          <w:sz w:val="28"/>
          <w:szCs w:val="28"/>
          <w:lang w:val="ro-MO"/>
        </w:rPr>
        <w:t>1</w:t>
      </w:r>
      <w:r w:rsidRPr="00EA6B41">
        <w:rPr>
          <w:rFonts w:ascii="Times New Roman" w:hAnsi="Times New Roman" w:cs="Times New Roman"/>
          <w:sz w:val="28"/>
          <w:szCs w:val="28"/>
          <w:lang w:val="ro-MO"/>
        </w:rPr>
        <w:t>/22-R.T.V.Chestionarul Aprecierea riscului de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Pr="00EA6B41">
        <w:rPr>
          <w:rFonts w:ascii="Times New Roman" w:hAnsi="Times New Roman" w:cs="Times New Roman"/>
          <w:sz w:val="28"/>
          <w:szCs w:val="28"/>
          <w:lang w:val="ro-MO"/>
        </w:rPr>
        <w:t>trombembolism</w:t>
      </w:r>
      <w:proofErr w:type="spellEnd"/>
      <w:r w:rsidRPr="00EA6B41">
        <w:rPr>
          <w:rFonts w:ascii="Times New Roman" w:hAnsi="Times New Roman" w:cs="Times New Roman"/>
          <w:sz w:val="28"/>
          <w:szCs w:val="28"/>
          <w:lang w:val="ro-MO"/>
        </w:rPr>
        <w:t xml:space="preserve"> venos</w:t>
      </w:r>
      <w:r w:rsidR="00EE214F">
        <w:rPr>
          <w:rFonts w:ascii="Times New Roman" w:hAnsi="Times New Roman" w:cs="Times New Roman"/>
          <w:sz w:val="28"/>
          <w:szCs w:val="28"/>
          <w:lang w:val="ro-MO"/>
        </w:rPr>
        <w:t>.</w:t>
      </w:r>
      <w:r w:rsidRPr="00EA6B41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E85703" w:rsidRPr="00E85703" w:rsidRDefault="00E85703" w:rsidP="00E85703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MO"/>
        </w:rPr>
      </w:pPr>
    </w:p>
    <w:p w:rsidR="00E85703" w:rsidRPr="00FE695C" w:rsidRDefault="00420029" w:rsidP="00E8570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L</w:t>
      </w:r>
      <w:r w:rsidR="00E85703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a finele anului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de raportare </w:t>
      </w:r>
      <w:r w:rsidR="00E85703">
        <w:rPr>
          <w:rFonts w:ascii="Times New Roman" w:hAnsi="Times New Roman" w:cs="Times New Roman"/>
          <w:sz w:val="28"/>
          <w:szCs w:val="28"/>
          <w:lang w:val="ro-MO"/>
        </w:rPr>
        <w:t>a fost evaluat gradul realizării acțiunilor în perioada 2020-2022 din Planul de implementare a recomandărilor privind raportul de evaluare și acreditare în sănătate</w:t>
      </w:r>
      <w:r w:rsidR="00E85703" w:rsidRPr="00FE695C">
        <w:rPr>
          <w:rFonts w:ascii="Times New Roman" w:hAnsi="Times New Roman" w:cs="Times New Roman"/>
          <w:i/>
          <w:sz w:val="28"/>
          <w:szCs w:val="28"/>
          <w:lang w:val="ro-MO"/>
        </w:rPr>
        <w:t>. Informația prezentată pe 21.12.2022.</w:t>
      </w:r>
    </w:p>
    <w:p w:rsidR="008F101E" w:rsidRDefault="00E85703" w:rsidP="00E85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Concomitent, </w:t>
      </w:r>
      <w:r w:rsidR="008F101E" w:rsidRPr="00644ED5">
        <w:rPr>
          <w:rFonts w:ascii="Times New Roman" w:hAnsi="Times New Roman" w:cs="Times New Roman"/>
          <w:sz w:val="28"/>
          <w:szCs w:val="28"/>
          <w:lang w:val="ro-MO"/>
        </w:rPr>
        <w:t>a fost organizată ședința cu administrația, în care au fost trasate obiective pentru anul 2023, transmise șefilor de secții și oferit suport metodic în elaborarea planului de activitate operațional</w:t>
      </w:r>
      <w:r w:rsidR="00770867">
        <w:rPr>
          <w:rFonts w:ascii="Times New Roman" w:hAnsi="Times New Roman" w:cs="Times New Roman"/>
          <w:sz w:val="28"/>
          <w:szCs w:val="28"/>
          <w:lang w:val="ro-MO"/>
        </w:rPr>
        <w:t>e</w:t>
      </w:r>
      <w:r w:rsidR="008F101E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. </w:t>
      </w:r>
      <w:r w:rsidR="008F101E">
        <w:rPr>
          <w:rFonts w:ascii="Times New Roman" w:hAnsi="Times New Roman" w:cs="Times New Roman"/>
          <w:sz w:val="28"/>
          <w:szCs w:val="28"/>
          <w:lang w:val="ro-MO"/>
        </w:rPr>
        <w:t xml:space="preserve">Pe 26-28.12.2022 </w:t>
      </w:r>
      <w:r w:rsidR="00420029">
        <w:rPr>
          <w:rFonts w:ascii="Times New Roman" w:hAnsi="Times New Roman" w:cs="Times New Roman"/>
          <w:sz w:val="28"/>
          <w:szCs w:val="28"/>
          <w:lang w:val="ro-MO"/>
        </w:rPr>
        <w:t xml:space="preserve">planurile pe subdiviziuni </w:t>
      </w:r>
      <w:r w:rsidR="008F101E">
        <w:rPr>
          <w:rFonts w:ascii="Times New Roman" w:hAnsi="Times New Roman" w:cs="Times New Roman"/>
          <w:sz w:val="28"/>
          <w:szCs w:val="28"/>
          <w:lang w:val="ro-MO"/>
        </w:rPr>
        <w:t>au fost aprobate</w:t>
      </w:r>
      <w:r w:rsidR="006C1A95">
        <w:rPr>
          <w:rFonts w:ascii="Times New Roman" w:hAnsi="Times New Roman" w:cs="Times New Roman"/>
          <w:sz w:val="28"/>
          <w:szCs w:val="28"/>
          <w:lang w:val="ro-MO"/>
        </w:rPr>
        <w:t xml:space="preserve"> și restituite șefilor de secții pentru familiarizarea personalului medical sub semnătură</w:t>
      </w:r>
      <w:r w:rsidR="008F101E">
        <w:rPr>
          <w:rFonts w:ascii="Times New Roman" w:hAnsi="Times New Roman" w:cs="Times New Roman"/>
          <w:sz w:val="28"/>
          <w:szCs w:val="28"/>
          <w:lang w:val="ro-MO"/>
        </w:rPr>
        <w:t xml:space="preserve">. </w:t>
      </w:r>
    </w:p>
    <w:p w:rsidR="008B427C" w:rsidRDefault="008B427C" w:rsidP="003D34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CC359C" w:rsidRPr="00644ED5" w:rsidRDefault="008F101E" w:rsidP="003D34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8F101E">
        <w:rPr>
          <w:rFonts w:ascii="Times New Roman" w:hAnsi="Times New Roman" w:cs="Times New Roman"/>
          <w:b/>
          <w:sz w:val="28"/>
          <w:szCs w:val="28"/>
          <w:lang w:val="ro-MO"/>
        </w:rPr>
        <w:t>Concluzii</w:t>
      </w:r>
      <w:r>
        <w:rPr>
          <w:rFonts w:ascii="Times New Roman" w:hAnsi="Times New Roman" w:cs="Times New Roman"/>
          <w:sz w:val="28"/>
          <w:szCs w:val="28"/>
          <w:lang w:val="ro-MO"/>
        </w:rPr>
        <w:t>:</w:t>
      </w:r>
    </w:p>
    <w:p w:rsidR="0086464C" w:rsidRPr="00644ED5" w:rsidRDefault="0086464C" w:rsidP="00722CF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EE214F" w:rsidRPr="008F101E" w:rsidRDefault="008F101E" w:rsidP="00EE21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MO"/>
        </w:rPr>
        <w:t xml:space="preserve">1. </w:t>
      </w:r>
      <w:r w:rsidRPr="008F101E">
        <w:rPr>
          <w:rFonts w:ascii="Times New Roman" w:hAnsi="Times New Roman" w:cs="Times New Roman"/>
          <w:bCs/>
          <w:iCs/>
          <w:sz w:val="28"/>
          <w:szCs w:val="28"/>
          <w:lang w:val="ro-MO"/>
        </w:rPr>
        <w:t>I</w:t>
      </w:r>
      <w:r w:rsidR="00EE214F" w:rsidRPr="008F101E">
        <w:rPr>
          <w:rFonts w:ascii="Times New Roman" w:hAnsi="Times New Roman" w:cs="Times New Roman"/>
          <w:bCs/>
          <w:iCs/>
          <w:sz w:val="28"/>
          <w:szCs w:val="28"/>
          <w:lang w:val="ro-MO"/>
        </w:rPr>
        <w:t xml:space="preserve">mplementarea şi menţinerea la nivelul </w:t>
      </w:r>
      <w:r w:rsidR="00DF590B">
        <w:rPr>
          <w:rFonts w:ascii="Times New Roman" w:hAnsi="Times New Roman" w:cs="Times New Roman"/>
          <w:bCs/>
          <w:iCs/>
          <w:sz w:val="28"/>
          <w:szCs w:val="28"/>
          <w:lang w:val="ro-MO"/>
        </w:rPr>
        <w:t>instituției</w:t>
      </w:r>
      <w:r w:rsidR="00EE214F" w:rsidRPr="008F101E">
        <w:rPr>
          <w:rFonts w:ascii="Times New Roman" w:hAnsi="Times New Roman" w:cs="Times New Roman"/>
          <w:bCs/>
          <w:iCs/>
          <w:sz w:val="28"/>
          <w:szCs w:val="28"/>
          <w:lang w:val="ro-MO"/>
        </w:rPr>
        <w:t xml:space="preserve"> a unui sistem de management al calităţii</w:t>
      </w:r>
      <w:r w:rsidRPr="008F101E">
        <w:rPr>
          <w:rFonts w:ascii="Times New Roman" w:hAnsi="Times New Roman" w:cs="Times New Roman"/>
          <w:bCs/>
          <w:iCs/>
          <w:sz w:val="28"/>
          <w:szCs w:val="28"/>
          <w:lang w:val="ro-MO"/>
        </w:rPr>
        <w:t xml:space="preserve"> a fost </w:t>
      </w:r>
      <w:r w:rsidR="00EE214F" w:rsidRPr="008F101E">
        <w:rPr>
          <w:rFonts w:ascii="Times New Roman" w:hAnsi="Times New Roman" w:cs="Times New Roman"/>
          <w:bCs/>
          <w:iCs/>
          <w:sz w:val="28"/>
          <w:szCs w:val="28"/>
          <w:lang w:val="ro-MO"/>
        </w:rPr>
        <w:t xml:space="preserve">proiectat şi documentat în conformitate cu </w:t>
      </w:r>
      <w:r w:rsidRPr="008F101E">
        <w:rPr>
          <w:rFonts w:ascii="Times New Roman" w:hAnsi="Times New Roman" w:cs="Times New Roman"/>
          <w:bCs/>
          <w:sz w:val="28"/>
          <w:szCs w:val="28"/>
          <w:lang w:val="ro-MO"/>
        </w:rPr>
        <w:t>Standarde naționale (Certificat de Acreditare, Raport anual CIM)</w:t>
      </w:r>
      <w:r w:rsidRPr="008F101E">
        <w:rPr>
          <w:rFonts w:ascii="Times New Roman" w:hAnsi="Times New Roman" w:cs="Times New Roman"/>
          <w:bCs/>
          <w:iCs/>
          <w:sz w:val="28"/>
          <w:szCs w:val="28"/>
          <w:lang w:val="ro-MO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ro-MO"/>
        </w:rPr>
        <w:t xml:space="preserve"> </w:t>
      </w:r>
      <w:r w:rsidR="00EE214F" w:rsidRPr="008F101E">
        <w:rPr>
          <w:rFonts w:ascii="Times New Roman" w:hAnsi="Times New Roman" w:cs="Times New Roman"/>
          <w:bCs/>
          <w:iCs/>
          <w:sz w:val="28"/>
          <w:szCs w:val="28"/>
          <w:lang w:val="ro-MO"/>
        </w:rPr>
        <w:t xml:space="preserve">domeniul de aplicare al cărui este managementul intern de calitate. </w:t>
      </w:r>
    </w:p>
    <w:p w:rsidR="00422D89" w:rsidRDefault="008F101E" w:rsidP="008F10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2. </w:t>
      </w:r>
      <w:r w:rsidR="00422D89">
        <w:rPr>
          <w:rFonts w:ascii="Times New Roman" w:hAnsi="Times New Roman" w:cs="Times New Roman"/>
          <w:sz w:val="28"/>
          <w:szCs w:val="28"/>
          <w:lang w:val="ro-MO"/>
        </w:rPr>
        <w:t>Intervențiile</w:t>
      </w:r>
      <w:r w:rsidR="000C0703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realizate pentru perioada raportată au fost cu privire la elaborarea reglementărilor interne</w:t>
      </w:r>
      <w:r w:rsidR="00422D89">
        <w:rPr>
          <w:rFonts w:ascii="Times New Roman" w:hAnsi="Times New Roman" w:cs="Times New Roman"/>
          <w:sz w:val="28"/>
          <w:szCs w:val="28"/>
          <w:lang w:val="ro-MO"/>
        </w:rPr>
        <w:t xml:space="preserve"> (PO și formulare instituționale)</w:t>
      </w:r>
      <w:r>
        <w:rPr>
          <w:rFonts w:ascii="Times New Roman" w:hAnsi="Times New Roman" w:cs="Times New Roman"/>
          <w:sz w:val="28"/>
          <w:szCs w:val="28"/>
          <w:lang w:val="ro-MO"/>
        </w:rPr>
        <w:t>,</w:t>
      </w:r>
      <w:r w:rsidR="00422D89">
        <w:rPr>
          <w:rFonts w:ascii="Times New Roman" w:hAnsi="Times New Roman" w:cs="Times New Roman"/>
          <w:sz w:val="28"/>
          <w:szCs w:val="28"/>
          <w:lang w:val="ro-MO"/>
        </w:rPr>
        <w:t xml:space="preserve"> aprecierea gradului de satisfacție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422D89">
        <w:rPr>
          <w:rFonts w:ascii="Times New Roman" w:hAnsi="Times New Roman" w:cs="Times New Roman"/>
          <w:sz w:val="28"/>
          <w:szCs w:val="28"/>
          <w:lang w:val="ro-MO"/>
        </w:rPr>
        <w:t>a pacienților și salariaților</w:t>
      </w:r>
      <w:r w:rsidR="00DC67A8">
        <w:rPr>
          <w:rFonts w:ascii="Times New Roman" w:hAnsi="Times New Roman" w:cs="Times New Roman"/>
          <w:sz w:val="28"/>
          <w:szCs w:val="28"/>
          <w:lang w:val="ro-MO"/>
        </w:rPr>
        <w:t xml:space="preserve"> (chestionare)</w:t>
      </w:r>
      <w:r w:rsidR="00422D89">
        <w:rPr>
          <w:rFonts w:ascii="Times New Roman" w:hAnsi="Times New Roman" w:cs="Times New Roman"/>
          <w:sz w:val="28"/>
          <w:szCs w:val="28"/>
          <w:lang w:val="ro-MO"/>
        </w:rPr>
        <w:t>, identificarea neconformităților in activitate, cu elaborarea măsurilor pentru îmbunătățirea serviciilor medicale prestate</w:t>
      </w:r>
      <w:r w:rsidR="00DC67A8">
        <w:rPr>
          <w:rFonts w:ascii="Times New Roman" w:hAnsi="Times New Roman" w:cs="Times New Roman"/>
          <w:sz w:val="28"/>
          <w:szCs w:val="28"/>
          <w:lang w:val="ro-MO"/>
        </w:rPr>
        <w:t xml:space="preserve"> (audituri medicale interne)</w:t>
      </w:r>
      <w:r w:rsidR="00422D89">
        <w:rPr>
          <w:rFonts w:ascii="Times New Roman" w:hAnsi="Times New Roman" w:cs="Times New Roman"/>
          <w:sz w:val="28"/>
          <w:szCs w:val="28"/>
          <w:lang w:val="ro-MO"/>
        </w:rPr>
        <w:t>.</w:t>
      </w:r>
    </w:p>
    <w:p w:rsidR="00422D89" w:rsidRDefault="00422D89" w:rsidP="008F10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3. A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cțiunile realizate în anul 2022 au fost coordonate cu administrația, orientate spre </w:t>
      </w:r>
      <w:r w:rsidR="00DF590B">
        <w:rPr>
          <w:rFonts w:ascii="Times New Roman" w:hAnsi="Times New Roman" w:cs="Times New Roman"/>
          <w:sz w:val="28"/>
          <w:szCs w:val="28"/>
          <w:lang w:val="ro-MO"/>
        </w:rPr>
        <w:t xml:space="preserve">creșterea gradului de 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>satisfacți</w:t>
      </w:r>
      <w:r w:rsidR="00DF590B">
        <w:rPr>
          <w:rFonts w:ascii="Times New Roman" w:hAnsi="Times New Roman" w:cs="Times New Roman"/>
          <w:sz w:val="28"/>
          <w:szCs w:val="28"/>
          <w:lang w:val="ro-MO"/>
        </w:rPr>
        <w:t xml:space="preserve">e 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>a beneficiarilor, menținerea calității serviciilor prestate pacienților cu maladii oncologice în corelare cu reglementările naționale și interne în vigoare</w:t>
      </w:r>
      <w:r w:rsidR="00DC67A8">
        <w:rPr>
          <w:rFonts w:ascii="Times New Roman" w:hAnsi="Times New Roman" w:cs="Times New Roman"/>
          <w:sz w:val="28"/>
          <w:szCs w:val="28"/>
          <w:lang w:val="ro-MO"/>
        </w:rPr>
        <w:t>, precum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și sporirea prestigiul</w:t>
      </w:r>
      <w:r w:rsidR="00DC67A8">
        <w:rPr>
          <w:rFonts w:ascii="Times New Roman" w:hAnsi="Times New Roman" w:cs="Times New Roman"/>
          <w:sz w:val="28"/>
          <w:szCs w:val="28"/>
          <w:lang w:val="ro-MO"/>
        </w:rPr>
        <w:t>ui instituției</w:t>
      </w:r>
      <w:r w:rsidRPr="00644ED5">
        <w:rPr>
          <w:rFonts w:ascii="Times New Roman" w:hAnsi="Times New Roman" w:cs="Times New Roman"/>
          <w:sz w:val="28"/>
          <w:szCs w:val="28"/>
          <w:lang w:val="ro-MO"/>
        </w:rPr>
        <w:t>.</w:t>
      </w:r>
    </w:p>
    <w:p w:rsidR="00422D89" w:rsidRDefault="00422D89" w:rsidP="008F10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722CFB" w:rsidRPr="00644ED5" w:rsidRDefault="00BF24AC" w:rsidP="00E623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ab/>
      </w:r>
      <w:r w:rsidR="00722CFB"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722CFB" w:rsidRPr="00644ED5" w:rsidRDefault="00722CFB" w:rsidP="00E623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722CFB" w:rsidRPr="00644ED5" w:rsidRDefault="00722CFB" w:rsidP="00E62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AD081B" w:rsidRPr="00644ED5" w:rsidRDefault="008D7937" w:rsidP="00E62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1</w:t>
      </w:r>
      <w:r w:rsidR="00EC6622" w:rsidRPr="00644ED5">
        <w:rPr>
          <w:rFonts w:ascii="Times New Roman" w:hAnsi="Times New Roman" w:cs="Times New Roman"/>
          <w:sz w:val="28"/>
          <w:szCs w:val="28"/>
          <w:lang w:val="ro-MO"/>
        </w:rPr>
        <w:t>0.01.2023</w:t>
      </w:r>
    </w:p>
    <w:p w:rsidR="00EC6622" w:rsidRPr="00644ED5" w:rsidRDefault="00EC6622" w:rsidP="00E62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EC6622" w:rsidRPr="00644ED5" w:rsidRDefault="00EC6622" w:rsidP="00E62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>Manager sistemelor de management al calității</w:t>
      </w:r>
    </w:p>
    <w:p w:rsidR="00EC6622" w:rsidRPr="00644ED5" w:rsidRDefault="00EC6622" w:rsidP="00E62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613666" w:rsidRPr="00644ED5" w:rsidRDefault="00BA71D9" w:rsidP="00E62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44ED5">
        <w:rPr>
          <w:rFonts w:ascii="Times New Roman" w:hAnsi="Times New Roman" w:cs="Times New Roman"/>
          <w:sz w:val="28"/>
          <w:szCs w:val="28"/>
          <w:lang w:val="ro-MO"/>
        </w:rPr>
        <w:t xml:space="preserve">Ludmila </w:t>
      </w:r>
      <w:proofErr w:type="spellStart"/>
      <w:r w:rsidRPr="00644ED5">
        <w:rPr>
          <w:rFonts w:ascii="Times New Roman" w:hAnsi="Times New Roman" w:cs="Times New Roman"/>
          <w:sz w:val="28"/>
          <w:szCs w:val="28"/>
          <w:lang w:val="ro-MO"/>
        </w:rPr>
        <w:t>Cîrciumari</w:t>
      </w:r>
      <w:proofErr w:type="spellEnd"/>
    </w:p>
    <w:p w:rsidR="00613666" w:rsidRPr="00644ED5" w:rsidRDefault="00613666" w:rsidP="00E62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4C114B" w:rsidRPr="00644ED5" w:rsidRDefault="004C114B" w:rsidP="00E623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MO"/>
        </w:rPr>
      </w:pPr>
    </w:p>
    <w:sectPr w:rsidR="004C114B" w:rsidRPr="00644ED5" w:rsidSect="00420029">
      <w:headerReference w:type="default" r:id="rId8"/>
      <w:footerReference w:type="default" r:id="rId9"/>
      <w:pgSz w:w="11906" w:h="16838"/>
      <w:pgMar w:top="816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2E" w:rsidRDefault="00BE492E" w:rsidP="00BB47DE">
      <w:pPr>
        <w:spacing w:after="0" w:line="240" w:lineRule="auto"/>
      </w:pPr>
      <w:r>
        <w:separator/>
      </w:r>
    </w:p>
  </w:endnote>
  <w:endnote w:type="continuationSeparator" w:id="0">
    <w:p w:rsidR="00BE492E" w:rsidRDefault="00BE492E" w:rsidP="00BB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06" w:rsidRPr="00233606" w:rsidRDefault="0023360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  <w:lang w:val="en-US"/>
      </w:rPr>
    </w:pPr>
    <w:r w:rsidRPr="00233606">
      <w:rPr>
        <w:rFonts w:asciiTheme="majorHAnsi" w:hAnsiTheme="majorHAnsi"/>
        <w:sz w:val="16"/>
        <w:szCs w:val="16"/>
        <w:lang w:val="ro-RO"/>
      </w:rPr>
      <w:t xml:space="preserve">Raport  de  activitate </w:t>
    </w:r>
    <w:r w:rsidR="008F101E">
      <w:rPr>
        <w:rFonts w:asciiTheme="majorHAnsi" w:hAnsiTheme="majorHAnsi"/>
        <w:sz w:val="16"/>
        <w:szCs w:val="16"/>
        <w:lang w:val="ro-RO"/>
      </w:rPr>
      <w:t xml:space="preserve">privind </w:t>
    </w:r>
    <w:r w:rsidRPr="00233606">
      <w:rPr>
        <w:rFonts w:asciiTheme="majorHAnsi" w:hAnsiTheme="majorHAnsi"/>
        <w:sz w:val="16"/>
        <w:szCs w:val="16"/>
        <w:lang w:val="ro-RO"/>
      </w:rPr>
      <w:t xml:space="preserve"> sistem</w:t>
    </w:r>
    <w:r w:rsidR="009C682E">
      <w:rPr>
        <w:rFonts w:asciiTheme="majorHAnsi" w:hAnsiTheme="majorHAnsi"/>
        <w:sz w:val="16"/>
        <w:szCs w:val="16"/>
        <w:lang w:val="ro-RO"/>
      </w:rPr>
      <w:t>u</w:t>
    </w:r>
    <w:r w:rsidRPr="00233606">
      <w:rPr>
        <w:rFonts w:asciiTheme="majorHAnsi" w:hAnsiTheme="majorHAnsi"/>
        <w:sz w:val="16"/>
        <w:szCs w:val="16"/>
        <w:lang w:val="ro-RO"/>
      </w:rPr>
      <w:t xml:space="preserve">l  de  management  al  calității </w:t>
    </w:r>
    <w:r w:rsidR="008F101E">
      <w:rPr>
        <w:rFonts w:asciiTheme="majorHAnsi" w:hAnsiTheme="majorHAnsi"/>
        <w:sz w:val="16"/>
        <w:szCs w:val="16"/>
        <w:lang w:val="ro-RO"/>
      </w:rPr>
      <w:t xml:space="preserve">în IMSP IO pe </w:t>
    </w:r>
    <w:r w:rsidRPr="00233606">
      <w:rPr>
        <w:rFonts w:asciiTheme="majorHAnsi" w:hAnsiTheme="majorHAnsi"/>
        <w:sz w:val="16"/>
        <w:szCs w:val="16"/>
        <w:lang w:val="ro-RO"/>
      </w:rPr>
      <w:t>20</w:t>
    </w:r>
    <w:r w:rsidR="009C682E">
      <w:rPr>
        <w:rFonts w:asciiTheme="majorHAnsi" w:hAnsiTheme="majorHAnsi"/>
        <w:sz w:val="16"/>
        <w:szCs w:val="16"/>
        <w:lang w:val="ro-RO"/>
      </w:rPr>
      <w:t>2</w:t>
    </w:r>
    <w:r w:rsidR="00EC6622">
      <w:rPr>
        <w:rFonts w:asciiTheme="majorHAnsi" w:hAnsiTheme="majorHAnsi"/>
        <w:sz w:val="16"/>
        <w:szCs w:val="16"/>
        <w:lang w:val="ro-RO"/>
      </w:rPr>
      <w:t>2</w:t>
    </w:r>
    <w:r w:rsidRPr="00233606">
      <w:rPr>
        <w:rFonts w:asciiTheme="majorHAnsi" w:hAnsiTheme="majorHAnsi"/>
        <w:sz w:val="16"/>
        <w:szCs w:val="16"/>
      </w:rPr>
      <w:ptab w:relativeTo="margin" w:alignment="right" w:leader="none"/>
    </w:r>
    <w:proofErr w:type="spellStart"/>
    <w:r w:rsidRPr="00233606">
      <w:rPr>
        <w:rFonts w:asciiTheme="majorHAnsi" w:hAnsiTheme="majorHAnsi"/>
        <w:sz w:val="16"/>
        <w:szCs w:val="16"/>
        <w:lang w:val="en-US"/>
      </w:rPr>
      <w:t>Pagina</w:t>
    </w:r>
    <w:proofErr w:type="spellEnd"/>
    <w:r w:rsidRPr="00233606">
      <w:rPr>
        <w:rFonts w:asciiTheme="majorHAnsi" w:hAnsiTheme="majorHAnsi"/>
        <w:sz w:val="16"/>
        <w:szCs w:val="16"/>
        <w:lang w:val="en-US"/>
      </w:rPr>
      <w:t xml:space="preserve"> </w:t>
    </w:r>
    <w:r w:rsidR="0018502A" w:rsidRPr="00233606">
      <w:rPr>
        <w:rFonts w:asciiTheme="majorHAnsi" w:hAnsiTheme="majorHAnsi"/>
        <w:sz w:val="16"/>
        <w:szCs w:val="16"/>
      </w:rPr>
      <w:fldChar w:fldCharType="begin"/>
    </w:r>
    <w:r w:rsidRPr="00233606">
      <w:rPr>
        <w:rFonts w:asciiTheme="majorHAnsi" w:hAnsiTheme="majorHAnsi"/>
        <w:sz w:val="16"/>
        <w:szCs w:val="16"/>
        <w:lang w:val="en-US"/>
      </w:rPr>
      <w:instrText xml:space="preserve"> PAGE   \* MERGEFORMAT </w:instrText>
    </w:r>
    <w:r w:rsidR="0018502A" w:rsidRPr="00233606">
      <w:rPr>
        <w:rFonts w:asciiTheme="majorHAnsi" w:hAnsiTheme="majorHAnsi"/>
        <w:sz w:val="16"/>
        <w:szCs w:val="16"/>
      </w:rPr>
      <w:fldChar w:fldCharType="separate"/>
    </w:r>
    <w:r w:rsidR="004E4454">
      <w:rPr>
        <w:rFonts w:asciiTheme="majorHAnsi" w:hAnsiTheme="majorHAnsi"/>
        <w:noProof/>
        <w:sz w:val="16"/>
        <w:szCs w:val="16"/>
        <w:lang w:val="en-US"/>
      </w:rPr>
      <w:t>4</w:t>
    </w:r>
    <w:r w:rsidR="0018502A" w:rsidRPr="00233606">
      <w:rPr>
        <w:rFonts w:asciiTheme="majorHAnsi" w:hAnsiTheme="majorHAnsi"/>
        <w:sz w:val="16"/>
        <w:szCs w:val="16"/>
      </w:rPr>
      <w:fldChar w:fldCharType="end"/>
    </w:r>
    <w:r w:rsidRPr="00233606">
      <w:rPr>
        <w:rFonts w:asciiTheme="majorHAnsi" w:hAnsiTheme="majorHAnsi"/>
        <w:sz w:val="16"/>
        <w:szCs w:val="16"/>
        <w:lang w:val="en-US"/>
      </w:rPr>
      <w:t xml:space="preserve"> din </w:t>
    </w:r>
    <w:r w:rsidR="00EA6B41">
      <w:rPr>
        <w:rFonts w:asciiTheme="majorHAnsi" w:hAnsiTheme="majorHAnsi"/>
        <w:sz w:val="16"/>
        <w:szCs w:val="16"/>
        <w:lang w:val="en-US"/>
      </w:rPr>
      <w:t>4</w:t>
    </w:r>
  </w:p>
  <w:p w:rsidR="00BB47DE" w:rsidRPr="00BB47DE" w:rsidRDefault="00BB47DE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2E" w:rsidRDefault="00BE492E" w:rsidP="00BB47DE">
      <w:pPr>
        <w:spacing w:after="0" w:line="240" w:lineRule="auto"/>
      </w:pPr>
      <w:r>
        <w:separator/>
      </w:r>
    </w:p>
  </w:footnote>
  <w:footnote w:type="continuationSeparator" w:id="0">
    <w:p w:rsidR="00BE492E" w:rsidRDefault="00BE492E" w:rsidP="00BB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DE" w:rsidRPr="00BB47DE" w:rsidRDefault="00BB47DE">
    <w:pPr>
      <w:pStyle w:val="a3"/>
      <w:rPr>
        <w:sz w:val="20"/>
        <w:szCs w:val="20"/>
      </w:rPr>
    </w:pPr>
    <w:r w:rsidRPr="00BB47DE">
      <w:rPr>
        <w:sz w:val="20"/>
        <w:szCs w:val="20"/>
        <w:lang w:val="ro-RO"/>
      </w:rPr>
      <w:t>15-04/</w:t>
    </w:r>
    <w:r w:rsidR="003D34EB">
      <w:rPr>
        <w:sz w:val="20"/>
        <w:szCs w:val="20"/>
        <w:lang w:val="ro-RO"/>
      </w:rPr>
      <w:t>2</w:t>
    </w:r>
    <w:r w:rsidR="00645162">
      <w:rPr>
        <w:sz w:val="20"/>
        <w:szCs w:val="20"/>
        <w:lang w:val="ro-RO"/>
      </w:rPr>
      <w:t>3</w:t>
    </w:r>
  </w:p>
  <w:p w:rsidR="00BB47DE" w:rsidRDefault="00BB47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467"/>
    <w:multiLevelType w:val="hybridMultilevel"/>
    <w:tmpl w:val="770432D4"/>
    <w:lvl w:ilvl="0" w:tplc="6ABE9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4F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8E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C3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6E9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2F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0A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6A2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3CF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6422B5"/>
    <w:multiLevelType w:val="hybridMultilevel"/>
    <w:tmpl w:val="75CCA2FC"/>
    <w:lvl w:ilvl="0" w:tplc="41E20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568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6F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FEF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20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24E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4D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C5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5A3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E877A82"/>
    <w:multiLevelType w:val="hybridMultilevel"/>
    <w:tmpl w:val="5688355C"/>
    <w:lvl w:ilvl="0" w:tplc="52C6F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2F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E7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6D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08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0A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25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43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46A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FC7F4C"/>
    <w:multiLevelType w:val="hybridMultilevel"/>
    <w:tmpl w:val="763A0168"/>
    <w:lvl w:ilvl="0" w:tplc="7160F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526B0"/>
    <w:multiLevelType w:val="hybridMultilevel"/>
    <w:tmpl w:val="71B461B6"/>
    <w:lvl w:ilvl="0" w:tplc="0368F1DE">
      <w:start w:val="15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4B"/>
    <w:rsid w:val="00002345"/>
    <w:rsid w:val="000218DC"/>
    <w:rsid w:val="00025DD0"/>
    <w:rsid w:val="00026DFE"/>
    <w:rsid w:val="00036FE3"/>
    <w:rsid w:val="00046A2C"/>
    <w:rsid w:val="000501D3"/>
    <w:rsid w:val="00055E58"/>
    <w:rsid w:val="0009466C"/>
    <w:rsid w:val="000B0617"/>
    <w:rsid w:val="000C0703"/>
    <w:rsid w:val="000C4845"/>
    <w:rsid w:val="000E02E6"/>
    <w:rsid w:val="000E7289"/>
    <w:rsid w:val="000F1861"/>
    <w:rsid w:val="0010320B"/>
    <w:rsid w:val="00115C94"/>
    <w:rsid w:val="001172C6"/>
    <w:rsid w:val="001554DF"/>
    <w:rsid w:val="001750C6"/>
    <w:rsid w:val="001773C7"/>
    <w:rsid w:val="001834DE"/>
    <w:rsid w:val="0018502A"/>
    <w:rsid w:val="0018745F"/>
    <w:rsid w:val="00193EF5"/>
    <w:rsid w:val="001A1439"/>
    <w:rsid w:val="001A2DE7"/>
    <w:rsid w:val="001C7DC6"/>
    <w:rsid w:val="001E0292"/>
    <w:rsid w:val="001F158C"/>
    <w:rsid w:val="002039D1"/>
    <w:rsid w:val="00225971"/>
    <w:rsid w:val="00233606"/>
    <w:rsid w:val="002345B6"/>
    <w:rsid w:val="00263A39"/>
    <w:rsid w:val="002642D3"/>
    <w:rsid w:val="002740F1"/>
    <w:rsid w:val="002754D4"/>
    <w:rsid w:val="002A7988"/>
    <w:rsid w:val="002C79D2"/>
    <w:rsid w:val="002D4300"/>
    <w:rsid w:val="002E066A"/>
    <w:rsid w:val="0032758D"/>
    <w:rsid w:val="003400EE"/>
    <w:rsid w:val="00342999"/>
    <w:rsid w:val="003474A0"/>
    <w:rsid w:val="0035239F"/>
    <w:rsid w:val="003654BB"/>
    <w:rsid w:val="003750C1"/>
    <w:rsid w:val="003A5974"/>
    <w:rsid w:val="003D34EB"/>
    <w:rsid w:val="003D43D8"/>
    <w:rsid w:val="003D715A"/>
    <w:rsid w:val="003F35B3"/>
    <w:rsid w:val="00404651"/>
    <w:rsid w:val="00404B3D"/>
    <w:rsid w:val="00405D10"/>
    <w:rsid w:val="00420029"/>
    <w:rsid w:val="00422D89"/>
    <w:rsid w:val="00434213"/>
    <w:rsid w:val="00440BCE"/>
    <w:rsid w:val="00443CB0"/>
    <w:rsid w:val="004545AD"/>
    <w:rsid w:val="00456715"/>
    <w:rsid w:val="00460596"/>
    <w:rsid w:val="00465986"/>
    <w:rsid w:val="004A1D79"/>
    <w:rsid w:val="004B1ECF"/>
    <w:rsid w:val="004C114B"/>
    <w:rsid w:val="004E4454"/>
    <w:rsid w:val="004E717C"/>
    <w:rsid w:val="004F3A3E"/>
    <w:rsid w:val="005230A7"/>
    <w:rsid w:val="0053620F"/>
    <w:rsid w:val="0054533B"/>
    <w:rsid w:val="00554365"/>
    <w:rsid w:val="00585F1B"/>
    <w:rsid w:val="005B5CA2"/>
    <w:rsid w:val="005C0BF5"/>
    <w:rsid w:val="005C10EA"/>
    <w:rsid w:val="005C4197"/>
    <w:rsid w:val="005E7C55"/>
    <w:rsid w:val="005F1709"/>
    <w:rsid w:val="00610B3D"/>
    <w:rsid w:val="00612BEE"/>
    <w:rsid w:val="00613666"/>
    <w:rsid w:val="006174B3"/>
    <w:rsid w:val="00617C10"/>
    <w:rsid w:val="00617EC7"/>
    <w:rsid w:val="00622E89"/>
    <w:rsid w:val="00634B19"/>
    <w:rsid w:val="00635C86"/>
    <w:rsid w:val="00644ED5"/>
    <w:rsid w:val="00645162"/>
    <w:rsid w:val="00665912"/>
    <w:rsid w:val="006721AC"/>
    <w:rsid w:val="00680771"/>
    <w:rsid w:val="00686305"/>
    <w:rsid w:val="00696038"/>
    <w:rsid w:val="006A1398"/>
    <w:rsid w:val="006B026A"/>
    <w:rsid w:val="006C1A95"/>
    <w:rsid w:val="006E3B80"/>
    <w:rsid w:val="006F31A0"/>
    <w:rsid w:val="006F3420"/>
    <w:rsid w:val="00712156"/>
    <w:rsid w:val="00722CFB"/>
    <w:rsid w:val="00722FA8"/>
    <w:rsid w:val="0073284F"/>
    <w:rsid w:val="00740111"/>
    <w:rsid w:val="00770867"/>
    <w:rsid w:val="0078366C"/>
    <w:rsid w:val="00784ACB"/>
    <w:rsid w:val="007933CB"/>
    <w:rsid w:val="007B4450"/>
    <w:rsid w:val="007C708B"/>
    <w:rsid w:val="007E09EC"/>
    <w:rsid w:val="007E51ED"/>
    <w:rsid w:val="007F5FD5"/>
    <w:rsid w:val="007F613D"/>
    <w:rsid w:val="00802B37"/>
    <w:rsid w:val="00824B67"/>
    <w:rsid w:val="008343D7"/>
    <w:rsid w:val="00842459"/>
    <w:rsid w:val="0085356F"/>
    <w:rsid w:val="00863C63"/>
    <w:rsid w:val="0086464C"/>
    <w:rsid w:val="008A7873"/>
    <w:rsid w:val="008B427C"/>
    <w:rsid w:val="008C35D1"/>
    <w:rsid w:val="008D7937"/>
    <w:rsid w:val="008E7F77"/>
    <w:rsid w:val="008F101E"/>
    <w:rsid w:val="00910DF0"/>
    <w:rsid w:val="00916963"/>
    <w:rsid w:val="00922F2B"/>
    <w:rsid w:val="00932C8F"/>
    <w:rsid w:val="00941C81"/>
    <w:rsid w:val="00952B7B"/>
    <w:rsid w:val="009620DD"/>
    <w:rsid w:val="00975DE1"/>
    <w:rsid w:val="0099147D"/>
    <w:rsid w:val="00996E40"/>
    <w:rsid w:val="009C2965"/>
    <w:rsid w:val="009C682E"/>
    <w:rsid w:val="009F3E99"/>
    <w:rsid w:val="009F65CF"/>
    <w:rsid w:val="00A05547"/>
    <w:rsid w:val="00A334BD"/>
    <w:rsid w:val="00A417F6"/>
    <w:rsid w:val="00A43C6A"/>
    <w:rsid w:val="00A44C9C"/>
    <w:rsid w:val="00A6206A"/>
    <w:rsid w:val="00A871ED"/>
    <w:rsid w:val="00AA1CBA"/>
    <w:rsid w:val="00AB1F71"/>
    <w:rsid w:val="00AB754C"/>
    <w:rsid w:val="00AC7626"/>
    <w:rsid w:val="00AD081B"/>
    <w:rsid w:val="00B45076"/>
    <w:rsid w:val="00B46C48"/>
    <w:rsid w:val="00B52C84"/>
    <w:rsid w:val="00B562E6"/>
    <w:rsid w:val="00B93550"/>
    <w:rsid w:val="00BA579D"/>
    <w:rsid w:val="00BA5E71"/>
    <w:rsid w:val="00BA71D9"/>
    <w:rsid w:val="00BB05F3"/>
    <w:rsid w:val="00BB47DE"/>
    <w:rsid w:val="00BD33FE"/>
    <w:rsid w:val="00BD5C7C"/>
    <w:rsid w:val="00BE492E"/>
    <w:rsid w:val="00BE4EA1"/>
    <w:rsid w:val="00BE5543"/>
    <w:rsid w:val="00BE7738"/>
    <w:rsid w:val="00BF24AC"/>
    <w:rsid w:val="00C059DD"/>
    <w:rsid w:val="00C05F59"/>
    <w:rsid w:val="00C30B8E"/>
    <w:rsid w:val="00C44EB9"/>
    <w:rsid w:val="00C64D53"/>
    <w:rsid w:val="00C80065"/>
    <w:rsid w:val="00CB0547"/>
    <w:rsid w:val="00CB6B9F"/>
    <w:rsid w:val="00CC1D85"/>
    <w:rsid w:val="00CC359C"/>
    <w:rsid w:val="00CC4C81"/>
    <w:rsid w:val="00CE46BE"/>
    <w:rsid w:val="00CF61C4"/>
    <w:rsid w:val="00D02F37"/>
    <w:rsid w:val="00D07BE2"/>
    <w:rsid w:val="00D07DC3"/>
    <w:rsid w:val="00D15DDB"/>
    <w:rsid w:val="00D26337"/>
    <w:rsid w:val="00D3354A"/>
    <w:rsid w:val="00D43BFC"/>
    <w:rsid w:val="00D66E2B"/>
    <w:rsid w:val="00D722AD"/>
    <w:rsid w:val="00D73BE9"/>
    <w:rsid w:val="00D748C2"/>
    <w:rsid w:val="00D8170A"/>
    <w:rsid w:val="00D86413"/>
    <w:rsid w:val="00DC356F"/>
    <w:rsid w:val="00DC67A8"/>
    <w:rsid w:val="00DD300D"/>
    <w:rsid w:val="00DF015B"/>
    <w:rsid w:val="00DF590B"/>
    <w:rsid w:val="00E171DD"/>
    <w:rsid w:val="00E3183F"/>
    <w:rsid w:val="00E5319F"/>
    <w:rsid w:val="00E53B2B"/>
    <w:rsid w:val="00E5645D"/>
    <w:rsid w:val="00E61955"/>
    <w:rsid w:val="00E6234B"/>
    <w:rsid w:val="00E76E19"/>
    <w:rsid w:val="00E85703"/>
    <w:rsid w:val="00EA6B41"/>
    <w:rsid w:val="00EC5B23"/>
    <w:rsid w:val="00EC6622"/>
    <w:rsid w:val="00ED1145"/>
    <w:rsid w:val="00ED555E"/>
    <w:rsid w:val="00EE214F"/>
    <w:rsid w:val="00F16E81"/>
    <w:rsid w:val="00F26852"/>
    <w:rsid w:val="00F272A9"/>
    <w:rsid w:val="00F55647"/>
    <w:rsid w:val="00F63174"/>
    <w:rsid w:val="00F75F6A"/>
    <w:rsid w:val="00F83A4A"/>
    <w:rsid w:val="00F93C75"/>
    <w:rsid w:val="00F9727D"/>
    <w:rsid w:val="00FC4BD9"/>
    <w:rsid w:val="00FE695C"/>
    <w:rsid w:val="00FF4338"/>
    <w:rsid w:val="00FF4AD1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7DE"/>
  </w:style>
  <w:style w:type="paragraph" w:styleId="a5">
    <w:name w:val="footer"/>
    <w:basedOn w:val="a"/>
    <w:link w:val="a6"/>
    <w:uiPriority w:val="99"/>
    <w:unhideWhenUsed/>
    <w:rsid w:val="00BB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7DE"/>
  </w:style>
  <w:style w:type="paragraph" w:styleId="a7">
    <w:name w:val="Balloon Text"/>
    <w:basedOn w:val="a"/>
    <w:link w:val="a8"/>
    <w:uiPriority w:val="99"/>
    <w:semiHidden/>
    <w:unhideWhenUsed/>
    <w:rsid w:val="00BB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5E58"/>
    <w:pPr>
      <w:ind w:left="720"/>
      <w:contextualSpacing/>
    </w:pPr>
  </w:style>
  <w:style w:type="paragraph" w:styleId="aa">
    <w:name w:val="No Spacing"/>
    <w:uiPriority w:val="1"/>
    <w:qFormat/>
    <w:rsid w:val="00FE695C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7DE"/>
  </w:style>
  <w:style w:type="paragraph" w:styleId="a5">
    <w:name w:val="footer"/>
    <w:basedOn w:val="a"/>
    <w:link w:val="a6"/>
    <w:uiPriority w:val="99"/>
    <w:unhideWhenUsed/>
    <w:rsid w:val="00BB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7DE"/>
  </w:style>
  <w:style w:type="paragraph" w:styleId="a7">
    <w:name w:val="Balloon Text"/>
    <w:basedOn w:val="a"/>
    <w:link w:val="a8"/>
    <w:uiPriority w:val="99"/>
    <w:semiHidden/>
    <w:unhideWhenUsed/>
    <w:rsid w:val="00BB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5E58"/>
    <w:pPr>
      <w:ind w:left="720"/>
      <w:contextualSpacing/>
    </w:pPr>
  </w:style>
  <w:style w:type="paragraph" w:styleId="aa">
    <w:name w:val="No Spacing"/>
    <w:uiPriority w:val="1"/>
    <w:qFormat/>
    <w:rsid w:val="00FE695C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Circiumari Liudmila</cp:lastModifiedBy>
  <cp:revision>19</cp:revision>
  <cp:lastPrinted>2023-01-09T12:54:00Z</cp:lastPrinted>
  <dcterms:created xsi:type="dcterms:W3CDTF">2023-01-06T13:25:00Z</dcterms:created>
  <dcterms:modified xsi:type="dcterms:W3CDTF">2023-01-30T07:18:00Z</dcterms:modified>
</cp:coreProperties>
</file>